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CB" w:rsidRDefault="005172CB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5172CB" w:rsidRDefault="005172CB">
      <w:pPr>
        <w:rPr>
          <w:szCs w:val="28"/>
          <w:lang w:val="en-US"/>
        </w:rPr>
      </w:pPr>
    </w:p>
    <w:p w:rsidR="00474E8C" w:rsidRPr="00906BCE" w:rsidRDefault="00474E8C" w:rsidP="00474E8C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  <w:r w:rsidRPr="00124CD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</w:t>
      </w:r>
      <w:r w:rsidRPr="00A078FF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Середского сельского поселения</w:t>
      </w:r>
    </w:p>
    <w:p w:rsidR="00474E8C" w:rsidRDefault="00474E8C" w:rsidP="00474E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78FF">
        <w:rPr>
          <w:rFonts w:ascii="Times New Roman" w:hAnsi="Times New Roman" w:cs="Times New Roman"/>
          <w:color w:val="000000"/>
          <w:sz w:val="28"/>
          <w:szCs w:val="28"/>
        </w:rPr>
        <w:t>Данил</w:t>
      </w:r>
      <w:r>
        <w:rPr>
          <w:rFonts w:ascii="Times New Roman" w:hAnsi="Times New Roman" w:cs="Times New Roman"/>
          <w:color w:val="000000"/>
          <w:sz w:val="28"/>
          <w:szCs w:val="28"/>
        </w:rPr>
        <w:t>овского муниципального района</w:t>
      </w:r>
    </w:p>
    <w:p w:rsidR="00474E8C" w:rsidRPr="00A078FF" w:rsidRDefault="00474E8C" w:rsidP="00474E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Ярославской области</w:t>
      </w:r>
    </w:p>
    <w:p w:rsidR="00474E8C" w:rsidRDefault="00474E8C" w:rsidP="00474E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E8C" w:rsidRPr="0090640B" w:rsidRDefault="00474E8C" w:rsidP="00474E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ПОСТАНОВЛЕНИЕ </w:t>
      </w:r>
    </w:p>
    <w:p w:rsidR="00474E8C" w:rsidRPr="0090640B" w:rsidRDefault="00474E8C" w:rsidP="00474E8C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74E8C" w:rsidRDefault="00474E8C" w:rsidP="00474E8C">
      <w:pPr>
        <w:pStyle w:val="Heading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от  </w:t>
      </w:r>
      <w:r w:rsidR="001062F5" w:rsidRPr="00A31027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 w:rsidR="00A31027">
        <w:rPr>
          <w:rFonts w:ascii="Times New Roman" w:hAnsi="Times New Roman" w:cs="Times New Roman"/>
          <w:b w:val="0"/>
          <w:color w:val="000000"/>
          <w:sz w:val="28"/>
          <w:szCs w:val="28"/>
        </w:rPr>
        <w:t>4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480892">
        <w:rPr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A31027">
        <w:rPr>
          <w:rFonts w:ascii="Times New Roman" w:hAnsi="Times New Roman" w:cs="Times New Roman"/>
          <w:b w:val="0"/>
          <w:color w:val="000000"/>
          <w:sz w:val="28"/>
          <w:szCs w:val="28"/>
        </w:rPr>
        <w:t>14</w:t>
      </w:r>
      <w:r w:rsidR="0048089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                   №  7</w:t>
      </w:r>
      <w:r w:rsidR="00A31027">
        <w:rPr>
          <w:rFonts w:ascii="Times New Roman" w:hAnsi="Times New Roman" w:cs="Times New Roman"/>
          <w:b w:val="0"/>
          <w:color w:val="000000"/>
          <w:sz w:val="28"/>
          <w:szCs w:val="28"/>
        </w:rPr>
        <w:t>3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с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ереда</w:t>
      </w:r>
    </w:p>
    <w:p w:rsidR="00474E8C" w:rsidRPr="00474E8C" w:rsidRDefault="00474E8C">
      <w:pPr>
        <w:rPr>
          <w:szCs w:val="28"/>
        </w:rPr>
      </w:pPr>
    </w:p>
    <w:p w:rsidR="005172CB" w:rsidRDefault="005172CB"/>
    <w:p w:rsidR="005172CB" w:rsidRDefault="006460E9" w:rsidP="00480892">
      <w:pPr>
        <w:ind w:firstLine="708"/>
        <w:jc w:val="both"/>
      </w:pPr>
      <w:r>
        <w:t xml:space="preserve">        </w:t>
      </w:r>
    </w:p>
    <w:p w:rsidR="005172CB" w:rsidRDefault="00462335">
      <w:pPr>
        <w:ind w:firstLine="708"/>
        <w:jc w:val="both"/>
      </w:pPr>
      <w:r>
        <w:t>«</w:t>
      </w:r>
      <w:r w:rsidR="00A31027">
        <w:t>Об обеспечении</w:t>
      </w:r>
      <w:r w:rsidR="003D03E7">
        <w:t xml:space="preserve"> безопасности людей на водных объектах</w:t>
      </w:r>
      <w:r w:rsidR="00A31027">
        <w:t>, расположенных на территории Середского сельского поселения Даниловского муниципального района Ярославской области</w:t>
      </w:r>
      <w:r w:rsidR="003D03E7">
        <w:t xml:space="preserve"> в осенне - зимний период 201</w:t>
      </w:r>
      <w:r w:rsidR="00A31027">
        <w:t>4</w:t>
      </w:r>
      <w:r w:rsidR="004F6D8D">
        <w:t xml:space="preserve"> – 20</w:t>
      </w:r>
      <w:r w:rsidR="00480892">
        <w:t>1</w:t>
      </w:r>
      <w:r w:rsidR="00A31027">
        <w:t>5</w:t>
      </w:r>
      <w:r w:rsidR="003D03E7">
        <w:t xml:space="preserve"> гг.»</w:t>
      </w:r>
    </w:p>
    <w:p w:rsidR="005172CB" w:rsidRDefault="005172CB">
      <w:pPr>
        <w:ind w:firstLine="708"/>
        <w:jc w:val="both"/>
      </w:pPr>
    </w:p>
    <w:p w:rsidR="005172CB" w:rsidRDefault="00402B03" w:rsidP="00CB6B32">
      <w:pPr>
        <w:ind w:firstLine="708"/>
        <w:jc w:val="both"/>
        <w:rPr>
          <w:szCs w:val="28"/>
        </w:rPr>
      </w:pPr>
      <w:proofErr w:type="gramStart"/>
      <w:r>
        <w:rPr>
          <w:color w:val="000000"/>
          <w:szCs w:val="28"/>
        </w:rPr>
        <w:t>В соответствии с федеральными законами от 21 декабря 1994 года №68-ФЗ «О защите населений и территорий от чрезвычайных ситуаций природного и техногенного характера», от 6 октября 2003 года №131-ФЗ «Об общих принципах организации местного самоуправления в Российской Федерации», с постановлением Администрации Ярославской области от 22.05.2007 №164 «Об утверждении Правил охраны жизни людей на водных объектах Ярославской области и Правил пользования</w:t>
      </w:r>
      <w:proofErr w:type="gramEnd"/>
      <w:r>
        <w:rPr>
          <w:color w:val="000000"/>
          <w:szCs w:val="28"/>
        </w:rPr>
        <w:t xml:space="preserve"> </w:t>
      </w:r>
      <w:proofErr w:type="gramStart"/>
      <w:r>
        <w:rPr>
          <w:color w:val="000000"/>
          <w:szCs w:val="28"/>
        </w:rPr>
        <w:t xml:space="preserve">водными объектами для плавания на маломерных судах в Ярославской области» (в редакции постановлений Администрации от 19.06.2007 </w:t>
      </w:r>
      <w:r w:rsidR="00D869D6">
        <w:rPr>
          <w:color w:val="000000"/>
          <w:szCs w:val="28"/>
        </w:rPr>
        <w:t>№203, Правительства области от 25.06.2008 №261, от 11.03.2009 №195-п, от 13.05.2009 №422-п), постановлением Правительства Ярославской области №1244-п от 13.09.2013 «О мерах по обеспечению безопасности людей на водных объектах в осенне-зимний период 2014 – 2015 гг.», а также в целях сокращения несчастных случаев на водных объектах</w:t>
      </w:r>
      <w:proofErr w:type="gramEnd"/>
      <w:r w:rsidR="00D869D6">
        <w:rPr>
          <w:color w:val="000000"/>
          <w:szCs w:val="28"/>
        </w:rPr>
        <w:t xml:space="preserve">, </w:t>
      </w:r>
      <w:proofErr w:type="gramStart"/>
      <w:r w:rsidR="00D869D6">
        <w:rPr>
          <w:color w:val="000000"/>
          <w:szCs w:val="28"/>
        </w:rPr>
        <w:t>расположенных</w:t>
      </w:r>
      <w:proofErr w:type="gramEnd"/>
      <w:r w:rsidR="00D869D6">
        <w:rPr>
          <w:color w:val="000000"/>
          <w:szCs w:val="28"/>
        </w:rPr>
        <w:t xml:space="preserve"> на территории Середского сельского поселения</w:t>
      </w:r>
      <w:r w:rsidR="00CB6B32">
        <w:rPr>
          <w:color w:val="000000"/>
          <w:szCs w:val="28"/>
        </w:rPr>
        <w:t>.</w:t>
      </w:r>
    </w:p>
    <w:p w:rsidR="005172CB" w:rsidRDefault="005172CB"/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О С Т А Н О В Л Я Ю:</w:t>
      </w:r>
    </w:p>
    <w:p w:rsidR="005172CB" w:rsidRDefault="005172CB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905FD" w:rsidRDefault="005172CB">
      <w:pPr>
        <w:ind w:firstLine="709"/>
        <w:jc w:val="both"/>
      </w:pPr>
      <w:r>
        <w:t>1.</w:t>
      </w:r>
      <w:r w:rsidR="007C0768">
        <w:t xml:space="preserve"> </w:t>
      </w:r>
      <w:r w:rsidR="00F905FD">
        <w:t>Утвердить план мероприятий по обеспечению безопасности людей на водных объектах в осенне – зимний период 201</w:t>
      </w:r>
      <w:r w:rsidR="00D869D6">
        <w:t>4</w:t>
      </w:r>
      <w:r w:rsidR="00F905FD">
        <w:t xml:space="preserve"> – 201</w:t>
      </w:r>
      <w:r w:rsidR="00D869D6">
        <w:t>5</w:t>
      </w:r>
      <w:r w:rsidR="00F905FD">
        <w:t>гг. на территории Середского сельского поселения (приложение № 1).</w:t>
      </w:r>
    </w:p>
    <w:p w:rsidR="000C3411" w:rsidRDefault="00F905FD">
      <w:pPr>
        <w:ind w:firstLine="709"/>
        <w:jc w:val="both"/>
      </w:pPr>
      <w:r>
        <w:t xml:space="preserve">2. </w:t>
      </w:r>
      <w:r w:rsidR="007C0768">
        <w:t>Информировать население о правилах поведения на водных объектах в осенне – зимний период</w:t>
      </w:r>
      <w:r>
        <w:t xml:space="preserve"> </w:t>
      </w:r>
      <w:r w:rsidR="00D869D6">
        <w:t>через СМИ.</w:t>
      </w:r>
    </w:p>
    <w:p w:rsidR="000C3411" w:rsidRDefault="00F905FD">
      <w:pPr>
        <w:ind w:firstLine="709"/>
        <w:jc w:val="both"/>
      </w:pPr>
      <w:r>
        <w:t>3</w:t>
      </w:r>
      <w:r w:rsidR="000C3411">
        <w:t>. Руководителям учреждений культуры и учебных заведений, расположенных на территории поселения провести профилактические беседы, вывесить наглядную агитацию в своих учреждениях.</w:t>
      </w:r>
    </w:p>
    <w:p w:rsidR="005172CB" w:rsidRDefault="00F905FD">
      <w:pPr>
        <w:ind w:firstLine="709"/>
        <w:jc w:val="both"/>
      </w:pPr>
      <w:r>
        <w:t>4</w:t>
      </w:r>
      <w:r w:rsidR="000C3411">
        <w:t>. Специалистам администрации при проведении сходов с населением обратить внимание на безопасное поведение на водоёмах. Вывесить правила поведения в административных зданиях.</w:t>
      </w:r>
    </w:p>
    <w:p w:rsidR="005172CB" w:rsidRPr="00D869D6" w:rsidRDefault="00F905FD">
      <w:pPr>
        <w:ind w:firstLine="709"/>
        <w:jc w:val="both"/>
      </w:pPr>
      <w:r>
        <w:lastRenderedPageBreak/>
        <w:t>5</w:t>
      </w:r>
      <w:r w:rsidR="000C3411">
        <w:t xml:space="preserve">. </w:t>
      </w:r>
      <w:r w:rsidR="00E36882">
        <w:t>Определить потенциально опасные участки водоёмов и обозначить их соответствующими (запрещающими) знаками</w:t>
      </w:r>
      <w:r>
        <w:t xml:space="preserve"> (приложение № </w:t>
      </w:r>
      <w:r w:rsidR="00D869D6">
        <w:t>2</w:t>
      </w:r>
      <w:r>
        <w:t>)</w:t>
      </w:r>
      <w:r w:rsidR="00E36882">
        <w:t>.</w:t>
      </w:r>
      <w:r w:rsidR="005172CB">
        <w:t xml:space="preserve"> </w:t>
      </w:r>
    </w:p>
    <w:p w:rsidR="00CC6755" w:rsidRPr="00CC6755" w:rsidRDefault="00CC6755">
      <w:pPr>
        <w:ind w:firstLine="709"/>
        <w:jc w:val="both"/>
      </w:pPr>
      <w:r w:rsidRPr="00CC6755">
        <w:t>6</w:t>
      </w:r>
      <w:r>
        <w:t xml:space="preserve">. </w:t>
      </w:r>
      <w:proofErr w:type="gramStart"/>
      <w:r>
        <w:t>Ответственным</w:t>
      </w:r>
      <w:proofErr w:type="gramEnd"/>
      <w:r>
        <w:t xml:space="preserve"> за обеспечение безопасности людей на водных объектах в осенне – зимний период назначить </w:t>
      </w:r>
      <w:r w:rsidR="00D869D6">
        <w:t>заместителя главы Середского сельского поселения -</w:t>
      </w:r>
      <w:r w:rsidR="00D869D6" w:rsidRPr="00D869D6">
        <w:t xml:space="preserve"> </w:t>
      </w:r>
      <w:r w:rsidR="00D869D6">
        <w:t>председателя КЧС и ОПБ Середского сельского поселения – Беляева П.А.</w:t>
      </w:r>
    </w:p>
    <w:p w:rsidR="005172CB" w:rsidRDefault="00CC6755" w:rsidP="0065774F">
      <w:pPr>
        <w:ind w:firstLine="709"/>
        <w:jc w:val="both"/>
      </w:pPr>
      <w:r>
        <w:t>7</w:t>
      </w:r>
      <w:r w:rsidR="005172CB">
        <w:t xml:space="preserve">. </w:t>
      </w:r>
      <w:proofErr w:type="gramStart"/>
      <w:r w:rsidR="0065774F">
        <w:t>Контроль за</w:t>
      </w:r>
      <w:proofErr w:type="gramEnd"/>
      <w:r w:rsidR="0065774F">
        <w:t xml:space="preserve"> исполнением постановления </w:t>
      </w:r>
      <w:r w:rsidR="00872BBB">
        <w:t>оставляю за собой</w:t>
      </w:r>
    </w:p>
    <w:p w:rsidR="005172CB" w:rsidRDefault="00CC6755">
      <w:pPr>
        <w:pStyle w:val="21"/>
        <w:ind w:firstLine="709"/>
      </w:pPr>
      <w:r>
        <w:t>8</w:t>
      </w:r>
      <w:r w:rsidR="005172CB">
        <w:t>. Постановление вступает в силу с момента подписания</w:t>
      </w:r>
      <w:r w:rsidR="00CB6B32">
        <w:t xml:space="preserve"> и</w:t>
      </w:r>
      <w:r w:rsidR="00E36882">
        <w:t xml:space="preserve"> подлежит публикации в районной газете «Северянка»</w:t>
      </w:r>
      <w:r w:rsidR="00CB6B32">
        <w:t>.</w:t>
      </w:r>
      <w:r w:rsidR="005172CB">
        <w:t xml:space="preserve"> </w:t>
      </w:r>
    </w:p>
    <w:p w:rsidR="005172CB" w:rsidRDefault="005172CB">
      <w:pPr>
        <w:jc w:val="center"/>
      </w:pPr>
    </w:p>
    <w:p w:rsidR="00E36882" w:rsidRDefault="00E36882"/>
    <w:tbl>
      <w:tblPr>
        <w:tblW w:w="9570" w:type="dxa"/>
        <w:tblLayout w:type="fixed"/>
        <w:tblLook w:val="0000"/>
      </w:tblPr>
      <w:tblGrid>
        <w:gridCol w:w="6048"/>
        <w:gridCol w:w="3522"/>
      </w:tblGrid>
      <w:tr w:rsidR="005172CB" w:rsidTr="00242892">
        <w:tc>
          <w:tcPr>
            <w:tcW w:w="6048" w:type="dxa"/>
          </w:tcPr>
          <w:p w:rsidR="00647493" w:rsidRDefault="005172CB" w:rsidP="00CB6B32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Глав</w:t>
            </w:r>
            <w:r w:rsidR="00A31027">
              <w:rPr>
                <w:rFonts w:ascii="Times New Roman" w:hAnsi="Times New Roman" w:cs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 w:rsidR="00817413">
              <w:rPr>
                <w:rFonts w:ascii="Times New Roman" w:hAnsi="Times New Roman" w:cs="Times New Roman"/>
                <w:b w:val="0"/>
                <w:sz w:val="28"/>
                <w:szCs w:val="28"/>
              </w:rPr>
              <w:t>Середского</w:t>
            </w:r>
            <w:r w:rsidR="004D6BE3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с/</w:t>
            </w:r>
            <w:proofErr w:type="spellStart"/>
            <w:proofErr w:type="gramStart"/>
            <w:r w:rsidR="004D6BE3">
              <w:rPr>
                <w:rFonts w:ascii="Times New Roman" w:hAnsi="Times New Roman" w:cs="Times New Roman"/>
                <w:b w:val="0"/>
                <w:sz w:val="28"/>
                <w:szCs w:val="28"/>
              </w:rPr>
              <w:t>п</w:t>
            </w:r>
            <w:proofErr w:type="spellEnd"/>
            <w:proofErr w:type="gramEnd"/>
          </w:p>
          <w:p w:rsidR="005172CB" w:rsidRDefault="005172CB" w:rsidP="00647493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3522" w:type="dxa"/>
          </w:tcPr>
          <w:p w:rsidR="005172CB" w:rsidRDefault="00A31027">
            <w:pPr>
              <w:pStyle w:val="ConsPlusTitle"/>
              <w:snapToGrid w:val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              </w:t>
            </w:r>
            <w:r w:rsidR="00CB6B3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А.Е. Максименко </w:t>
            </w:r>
          </w:p>
          <w:p w:rsidR="005172CB" w:rsidRDefault="005172CB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</w:tbl>
    <w:p w:rsidR="005172CB" w:rsidRDefault="005172CB"/>
    <w:p w:rsidR="00E36882" w:rsidRDefault="00E36882"/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872BBB" w:rsidRDefault="00872BBB">
      <w:pPr>
        <w:rPr>
          <w:szCs w:val="28"/>
        </w:rPr>
      </w:pPr>
    </w:p>
    <w:p w:rsidR="005172CB" w:rsidRDefault="005172CB">
      <w:pPr>
        <w:rPr>
          <w:szCs w:val="28"/>
        </w:rPr>
      </w:pPr>
      <w:r>
        <w:rPr>
          <w:szCs w:val="28"/>
        </w:rPr>
        <w:lastRenderedPageBreak/>
        <w:t>Согласовано:</w:t>
      </w:r>
    </w:p>
    <w:p w:rsidR="005172CB" w:rsidRDefault="005172CB">
      <w:pPr>
        <w:rPr>
          <w:szCs w:val="28"/>
        </w:rPr>
      </w:pPr>
    </w:p>
    <w:p w:rsidR="005172CB" w:rsidRDefault="006460E9">
      <w:pPr>
        <w:rPr>
          <w:szCs w:val="28"/>
        </w:rPr>
      </w:pPr>
      <w:r>
        <w:rPr>
          <w:szCs w:val="28"/>
        </w:rPr>
        <w:t>Юрис</w:t>
      </w:r>
      <w:r w:rsidR="005172CB">
        <w:rPr>
          <w:szCs w:val="28"/>
        </w:rPr>
        <w:t xml:space="preserve">консульт                                                                     </w:t>
      </w:r>
      <w:r w:rsidR="00817413">
        <w:rPr>
          <w:szCs w:val="28"/>
        </w:rPr>
        <w:t xml:space="preserve">             </w:t>
      </w:r>
      <w:r w:rsidR="005172CB">
        <w:rPr>
          <w:szCs w:val="28"/>
        </w:rPr>
        <w:t>Н.С. Ахметина</w:t>
      </w:r>
    </w:p>
    <w:p w:rsidR="005172CB" w:rsidRDefault="006460E9">
      <w:pPr>
        <w:rPr>
          <w:szCs w:val="28"/>
        </w:rPr>
      </w:pPr>
      <w:r>
        <w:rPr>
          <w:szCs w:val="28"/>
        </w:rPr>
        <w:t>«____»</w:t>
      </w:r>
      <w:r w:rsidR="00242892">
        <w:rPr>
          <w:szCs w:val="28"/>
        </w:rPr>
        <w:t xml:space="preserve"> октября </w:t>
      </w:r>
      <w:r>
        <w:rPr>
          <w:szCs w:val="28"/>
        </w:rPr>
        <w:t>20</w:t>
      </w:r>
      <w:r w:rsidR="000D674D">
        <w:rPr>
          <w:szCs w:val="28"/>
        </w:rPr>
        <w:t>1</w:t>
      </w:r>
      <w:r w:rsidR="00A31027">
        <w:rPr>
          <w:szCs w:val="28"/>
        </w:rPr>
        <w:t>4</w:t>
      </w:r>
      <w:r w:rsidR="000D674D">
        <w:rPr>
          <w:szCs w:val="28"/>
        </w:rPr>
        <w:t xml:space="preserve"> </w:t>
      </w:r>
      <w:r w:rsidR="005172CB">
        <w:rPr>
          <w:szCs w:val="28"/>
        </w:rPr>
        <w:t>года</w:t>
      </w:r>
    </w:p>
    <w:p w:rsidR="005172CB" w:rsidRDefault="005172CB">
      <w:pPr>
        <w:rPr>
          <w:szCs w:val="28"/>
        </w:rPr>
      </w:pPr>
    </w:p>
    <w:p w:rsidR="005172CB" w:rsidRDefault="005172CB">
      <w:pPr>
        <w:rPr>
          <w:szCs w:val="28"/>
        </w:rPr>
      </w:pPr>
      <w:r>
        <w:rPr>
          <w:szCs w:val="28"/>
        </w:rPr>
        <w:t>Зам.</w:t>
      </w:r>
      <w:r w:rsidR="00817413">
        <w:rPr>
          <w:szCs w:val="28"/>
        </w:rPr>
        <w:t xml:space="preserve"> </w:t>
      </w:r>
      <w:r>
        <w:rPr>
          <w:szCs w:val="28"/>
        </w:rPr>
        <w:t>Главы администрации</w:t>
      </w:r>
    </w:p>
    <w:p w:rsidR="005172CB" w:rsidRDefault="005172CB">
      <w:pPr>
        <w:rPr>
          <w:szCs w:val="28"/>
        </w:rPr>
      </w:pPr>
      <w:r>
        <w:rPr>
          <w:szCs w:val="28"/>
        </w:rPr>
        <w:t xml:space="preserve">Середского </w:t>
      </w:r>
      <w:r w:rsidR="004D6BE3">
        <w:rPr>
          <w:szCs w:val="28"/>
        </w:rPr>
        <w:t>с/</w:t>
      </w:r>
      <w:proofErr w:type="spellStart"/>
      <w:proofErr w:type="gramStart"/>
      <w:r w:rsidR="004D6BE3">
        <w:rPr>
          <w:szCs w:val="28"/>
        </w:rPr>
        <w:t>п</w:t>
      </w:r>
      <w:proofErr w:type="spellEnd"/>
      <w:proofErr w:type="gramEnd"/>
    </w:p>
    <w:p w:rsidR="005172CB" w:rsidRDefault="006460E9">
      <w:pPr>
        <w:rPr>
          <w:szCs w:val="28"/>
        </w:rPr>
      </w:pPr>
      <w:r>
        <w:rPr>
          <w:szCs w:val="28"/>
        </w:rPr>
        <w:t>«___»</w:t>
      </w:r>
      <w:r w:rsidR="00242892">
        <w:rPr>
          <w:szCs w:val="28"/>
        </w:rPr>
        <w:t xml:space="preserve"> октября </w:t>
      </w:r>
      <w:r>
        <w:rPr>
          <w:szCs w:val="28"/>
        </w:rPr>
        <w:t>20</w:t>
      </w:r>
      <w:r w:rsidR="000D674D">
        <w:rPr>
          <w:szCs w:val="28"/>
        </w:rPr>
        <w:t>1</w:t>
      </w:r>
      <w:r w:rsidR="00A31027">
        <w:rPr>
          <w:szCs w:val="28"/>
        </w:rPr>
        <w:t>4</w:t>
      </w:r>
      <w:r w:rsidR="000D674D">
        <w:rPr>
          <w:szCs w:val="28"/>
        </w:rPr>
        <w:t xml:space="preserve"> </w:t>
      </w:r>
      <w:r w:rsidR="005172CB">
        <w:rPr>
          <w:szCs w:val="28"/>
        </w:rPr>
        <w:t xml:space="preserve">года                                                      </w:t>
      </w:r>
      <w:r w:rsidR="00817413">
        <w:rPr>
          <w:szCs w:val="28"/>
        </w:rPr>
        <w:t xml:space="preserve">              </w:t>
      </w:r>
      <w:r w:rsidR="005172CB">
        <w:rPr>
          <w:szCs w:val="28"/>
        </w:rPr>
        <w:t xml:space="preserve">П.А. Беляев  </w:t>
      </w:r>
    </w:p>
    <w:p w:rsidR="005172CB" w:rsidRDefault="005172CB">
      <w:pPr>
        <w:rPr>
          <w:szCs w:val="28"/>
        </w:rPr>
      </w:pPr>
    </w:p>
    <w:p w:rsidR="00E36882" w:rsidRDefault="00E36882">
      <w:pPr>
        <w:rPr>
          <w:szCs w:val="28"/>
        </w:rPr>
      </w:pPr>
    </w:p>
    <w:p w:rsidR="00E36882" w:rsidRDefault="00E36882">
      <w:pPr>
        <w:rPr>
          <w:szCs w:val="28"/>
        </w:rPr>
      </w:pPr>
    </w:p>
    <w:p w:rsidR="00C0554C" w:rsidRDefault="00C0554C" w:rsidP="00C0554C">
      <w:pPr>
        <w:rPr>
          <w:szCs w:val="28"/>
        </w:rPr>
      </w:pPr>
      <w:r>
        <w:rPr>
          <w:szCs w:val="28"/>
        </w:rPr>
        <w:t xml:space="preserve">Направить: область, дело, прокуратура </w:t>
      </w:r>
    </w:p>
    <w:p w:rsidR="00C0554C" w:rsidRDefault="00C0554C" w:rsidP="00C0554C">
      <w:pPr>
        <w:rPr>
          <w:szCs w:val="28"/>
        </w:rPr>
      </w:pPr>
    </w:p>
    <w:p w:rsidR="00C0554C" w:rsidRDefault="00C0554C" w:rsidP="00C0554C">
      <w:pPr>
        <w:rPr>
          <w:szCs w:val="28"/>
        </w:rPr>
      </w:pPr>
    </w:p>
    <w:p w:rsidR="00C0554C" w:rsidRDefault="00C0554C" w:rsidP="00C0554C">
      <w:pPr>
        <w:rPr>
          <w:szCs w:val="28"/>
        </w:rPr>
      </w:pPr>
    </w:p>
    <w:p w:rsidR="00C0554C" w:rsidRDefault="00C0554C" w:rsidP="00C0554C">
      <w:pPr>
        <w:rPr>
          <w:szCs w:val="28"/>
        </w:rPr>
      </w:pPr>
    </w:p>
    <w:p w:rsidR="00C0554C" w:rsidRDefault="00C0554C" w:rsidP="00C0554C">
      <w:pPr>
        <w:rPr>
          <w:szCs w:val="28"/>
        </w:rPr>
      </w:pPr>
      <w:r>
        <w:rPr>
          <w:szCs w:val="28"/>
        </w:rPr>
        <w:t>Готовил: ___________</w:t>
      </w:r>
      <w:r w:rsidR="00A31027">
        <w:rPr>
          <w:szCs w:val="28"/>
        </w:rPr>
        <w:t xml:space="preserve">М.В. </w:t>
      </w:r>
      <w:proofErr w:type="spellStart"/>
      <w:r w:rsidR="00A31027">
        <w:rPr>
          <w:szCs w:val="28"/>
        </w:rPr>
        <w:t>Ригин</w:t>
      </w:r>
      <w:proofErr w:type="spellEnd"/>
    </w:p>
    <w:p w:rsidR="00C0554C" w:rsidRDefault="00C0554C" w:rsidP="00C0554C">
      <w:pPr>
        <w:rPr>
          <w:szCs w:val="28"/>
        </w:rPr>
      </w:pPr>
      <w:r>
        <w:rPr>
          <w:szCs w:val="28"/>
        </w:rPr>
        <w:t>Телефон: 31-</w:t>
      </w:r>
      <w:r w:rsidR="000A166C">
        <w:rPr>
          <w:szCs w:val="28"/>
          <w:lang w:val="en-US"/>
        </w:rPr>
        <w:t>3</w:t>
      </w:r>
      <w:r>
        <w:rPr>
          <w:szCs w:val="28"/>
        </w:rPr>
        <w:t>-75</w:t>
      </w:r>
    </w:p>
    <w:p w:rsidR="00C0554C" w:rsidRDefault="00C0554C" w:rsidP="00C0554C">
      <w:pPr>
        <w:rPr>
          <w:szCs w:val="28"/>
        </w:rPr>
      </w:pPr>
      <w:r>
        <w:rPr>
          <w:szCs w:val="28"/>
        </w:rPr>
        <w:t>Электронную версию приняла:_____________ Н.С.</w:t>
      </w:r>
      <w:r w:rsidRPr="0099054A">
        <w:rPr>
          <w:szCs w:val="28"/>
        </w:rPr>
        <w:t xml:space="preserve"> </w:t>
      </w:r>
      <w:proofErr w:type="spellStart"/>
      <w:r>
        <w:rPr>
          <w:szCs w:val="28"/>
        </w:rPr>
        <w:t>Ахметина</w:t>
      </w:r>
      <w:proofErr w:type="spellEnd"/>
      <w:r>
        <w:rPr>
          <w:szCs w:val="28"/>
        </w:rPr>
        <w:t xml:space="preserve"> </w:t>
      </w:r>
    </w:p>
    <w:p w:rsidR="00C0554C" w:rsidRDefault="00C0554C" w:rsidP="00C0554C">
      <w:pPr>
        <w:rPr>
          <w:szCs w:val="28"/>
        </w:rPr>
      </w:pPr>
    </w:p>
    <w:p w:rsidR="00C0554C" w:rsidRDefault="00C0554C" w:rsidP="00C0554C">
      <w:pPr>
        <w:rPr>
          <w:szCs w:val="28"/>
        </w:rPr>
      </w:pPr>
      <w:r>
        <w:rPr>
          <w:szCs w:val="28"/>
        </w:rPr>
        <w:t xml:space="preserve">                                                               Дата:______________</w:t>
      </w:r>
    </w:p>
    <w:p w:rsidR="006F4242" w:rsidRPr="00FA1601" w:rsidRDefault="006F4242">
      <w:pPr>
        <w:rPr>
          <w:sz w:val="24"/>
          <w:szCs w:val="24"/>
        </w:rPr>
      </w:pPr>
    </w:p>
    <w:p w:rsidR="006F4242" w:rsidRPr="00FA1601" w:rsidRDefault="006F4242">
      <w:pPr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C0554C" w:rsidRDefault="00C0554C" w:rsidP="006F4242">
      <w:pPr>
        <w:jc w:val="right"/>
        <w:rPr>
          <w:sz w:val="24"/>
          <w:szCs w:val="24"/>
        </w:rPr>
      </w:pPr>
    </w:p>
    <w:p w:rsidR="006F4242" w:rsidRPr="00647493" w:rsidRDefault="006F4242" w:rsidP="006F4242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Приложение № 2 к постановлению</w:t>
      </w:r>
    </w:p>
    <w:p w:rsidR="006F4242" w:rsidRPr="00647493" w:rsidRDefault="006F4242" w:rsidP="006F4242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№</w:t>
      </w:r>
      <w:r w:rsidR="00F20BF1">
        <w:rPr>
          <w:sz w:val="26"/>
          <w:szCs w:val="26"/>
        </w:rPr>
        <w:t xml:space="preserve"> 7</w:t>
      </w:r>
      <w:r w:rsidR="00B74C91">
        <w:rPr>
          <w:sz w:val="26"/>
          <w:szCs w:val="26"/>
        </w:rPr>
        <w:t>5</w:t>
      </w:r>
      <w:r w:rsidRPr="00647493">
        <w:rPr>
          <w:sz w:val="26"/>
          <w:szCs w:val="26"/>
        </w:rPr>
        <w:t xml:space="preserve"> от </w:t>
      </w:r>
      <w:r w:rsidR="00C10B6E" w:rsidRPr="00FA1601">
        <w:rPr>
          <w:sz w:val="26"/>
          <w:szCs w:val="26"/>
        </w:rPr>
        <w:t>1</w:t>
      </w:r>
      <w:r w:rsidR="00C10B6E">
        <w:rPr>
          <w:sz w:val="26"/>
          <w:szCs w:val="26"/>
        </w:rPr>
        <w:t>0</w:t>
      </w:r>
      <w:r w:rsidRPr="00647493">
        <w:rPr>
          <w:sz w:val="26"/>
          <w:szCs w:val="26"/>
        </w:rPr>
        <w:t>.10.201</w:t>
      </w:r>
      <w:r w:rsidR="00F20BF1">
        <w:rPr>
          <w:sz w:val="26"/>
          <w:szCs w:val="26"/>
        </w:rPr>
        <w:t>3</w:t>
      </w:r>
      <w:r w:rsidRPr="00647493">
        <w:rPr>
          <w:sz w:val="26"/>
          <w:szCs w:val="26"/>
        </w:rPr>
        <w:t xml:space="preserve"> года</w:t>
      </w:r>
    </w:p>
    <w:p w:rsidR="006F4242" w:rsidRPr="00647493" w:rsidRDefault="006F4242" w:rsidP="006F4242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«</w:t>
      </w:r>
      <w:r w:rsidR="000A166C" w:rsidRPr="00647493">
        <w:rPr>
          <w:sz w:val="26"/>
          <w:szCs w:val="26"/>
        </w:rPr>
        <w:t>О</w:t>
      </w:r>
      <w:r w:rsidRPr="00647493">
        <w:rPr>
          <w:sz w:val="26"/>
          <w:szCs w:val="26"/>
        </w:rPr>
        <w:t xml:space="preserve"> мерах по обеспечению безопасности</w:t>
      </w:r>
    </w:p>
    <w:p w:rsidR="006F4242" w:rsidRPr="00647493" w:rsidRDefault="006F4242" w:rsidP="006F4242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 xml:space="preserve"> людей на водных объектах</w:t>
      </w:r>
    </w:p>
    <w:p w:rsidR="006F4242" w:rsidRPr="00647493" w:rsidRDefault="006F4242" w:rsidP="006F4242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 xml:space="preserve"> в осенне – зимний период 201</w:t>
      </w:r>
      <w:r w:rsidR="00F20BF1">
        <w:rPr>
          <w:sz w:val="26"/>
          <w:szCs w:val="26"/>
        </w:rPr>
        <w:t>3</w:t>
      </w:r>
      <w:r w:rsidRPr="00647493">
        <w:rPr>
          <w:sz w:val="26"/>
          <w:szCs w:val="26"/>
        </w:rPr>
        <w:t xml:space="preserve"> – 201</w:t>
      </w:r>
      <w:r w:rsidR="00F20BF1">
        <w:rPr>
          <w:sz w:val="26"/>
          <w:szCs w:val="26"/>
        </w:rPr>
        <w:t>4</w:t>
      </w:r>
      <w:r w:rsidRPr="00647493">
        <w:rPr>
          <w:sz w:val="26"/>
          <w:szCs w:val="26"/>
        </w:rPr>
        <w:t xml:space="preserve"> гг.»</w:t>
      </w:r>
    </w:p>
    <w:p w:rsidR="006F4242" w:rsidRDefault="006F4242" w:rsidP="006F4242">
      <w:pPr>
        <w:jc w:val="right"/>
        <w:rPr>
          <w:sz w:val="24"/>
          <w:szCs w:val="24"/>
        </w:rPr>
      </w:pPr>
    </w:p>
    <w:p w:rsidR="004D6BE3" w:rsidRDefault="004D6BE3" w:rsidP="006F4242">
      <w:pPr>
        <w:jc w:val="right"/>
        <w:rPr>
          <w:sz w:val="24"/>
          <w:szCs w:val="24"/>
        </w:rPr>
      </w:pPr>
    </w:p>
    <w:p w:rsidR="004D6BE3" w:rsidRDefault="004D6BE3" w:rsidP="006F4242">
      <w:pPr>
        <w:jc w:val="right"/>
        <w:rPr>
          <w:sz w:val="24"/>
          <w:szCs w:val="24"/>
        </w:rPr>
      </w:pPr>
    </w:p>
    <w:p w:rsidR="006F4242" w:rsidRDefault="006F4242" w:rsidP="006F4242">
      <w:pPr>
        <w:jc w:val="center"/>
        <w:rPr>
          <w:b/>
          <w:szCs w:val="28"/>
        </w:rPr>
      </w:pPr>
      <w:r>
        <w:rPr>
          <w:b/>
          <w:szCs w:val="28"/>
        </w:rPr>
        <w:t xml:space="preserve">ПРАВИЛА ПОВЕДЕНИЯ НА ВОДНЫХ ОБЪЕКТАХ В </w:t>
      </w:r>
      <w:proofErr w:type="gramStart"/>
      <w:r>
        <w:rPr>
          <w:b/>
          <w:szCs w:val="28"/>
        </w:rPr>
        <w:t>ОСЕННЕ – ЗИМНИЙ</w:t>
      </w:r>
      <w:proofErr w:type="gramEnd"/>
      <w:r>
        <w:rPr>
          <w:b/>
          <w:szCs w:val="28"/>
        </w:rPr>
        <w:t xml:space="preserve"> ПЕРИОД</w:t>
      </w:r>
    </w:p>
    <w:p w:rsidR="000A166C" w:rsidRDefault="000A166C" w:rsidP="006F4242">
      <w:pPr>
        <w:jc w:val="center"/>
        <w:rPr>
          <w:b/>
          <w:szCs w:val="28"/>
        </w:rPr>
      </w:pPr>
    </w:p>
    <w:p w:rsidR="006F424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массового отдыха, туризма, рыбалки на водных объектах каждый гражданин обязан быть внимательным, соблюдать меры предосторожности, оказывать посильную помощь людям, терпящим бедствие на воде, не загрязнять и не засорять водоёмы и берега.</w:t>
      </w:r>
    </w:p>
    <w:p w:rsidR="006F424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водоёма по льду следует пользоваться проложенными тропами, а при их отсутствии – убедиться в прочности льда с помощью пешни.</w:t>
      </w:r>
    </w:p>
    <w:p w:rsidR="006F424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время движения по льду следует обходить опасные места и участки, покрытые толстым слоем снега. Особую осторожность необходимо проявлять в местах, где есть быстрое течение, родники. Безопасным для перехода является лёд с зеленоватым оттенком и толщиной не менее 7 сантиметров.</w:t>
      </w:r>
    </w:p>
    <w:p w:rsidR="006F424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по льду группами, необходимо следовать друг за другом на расстоянии 5 – 6 см и быть готовым оказать немедленную помощь, терпящему бедствие.</w:t>
      </w:r>
    </w:p>
    <w:p w:rsidR="006F424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Пользоваться на водоёмах площадками для катания на коньках разрешается после тщательной проверки прочности льда, толщина которого должна быть не менее 12 см, а при массовом катании не менее 25 см.</w:t>
      </w:r>
    </w:p>
    <w:p w:rsidR="006F424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переходе водоёма по льду на лыжах рекомендуется пользоваться проложенной лыжнёй, а при её отсутствии, прежде чем двигаться по целине, следует отстегнуть крепление лыж и снять петли лыжных палок с рук. Расстояние между лыжниками должно быть 5 – 6 метров.</w:t>
      </w:r>
    </w:p>
    <w:p w:rsidR="006F4242" w:rsidRDefault="006F4242" w:rsidP="006F4242">
      <w:pPr>
        <w:pStyle w:val="ab"/>
        <w:numPr>
          <w:ilvl w:val="0"/>
          <w:numId w:val="1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Каждому рыболову рекомендуется иметь спасательное средство в виде шнура длиной 12 – 15 метров, на одном конце которого должен быть закреплён груз весом 400 – 500 </w:t>
      </w:r>
      <w:proofErr w:type="spellStart"/>
      <w:r>
        <w:rPr>
          <w:rFonts w:ascii="Times New Roman" w:hAnsi="Times New Roman"/>
          <w:sz w:val="28"/>
          <w:szCs w:val="28"/>
        </w:rPr>
        <w:t>гр</w:t>
      </w:r>
      <w:proofErr w:type="spellEnd"/>
      <w:r>
        <w:rPr>
          <w:rFonts w:ascii="Times New Roman" w:hAnsi="Times New Roman"/>
          <w:sz w:val="28"/>
          <w:szCs w:val="28"/>
        </w:rPr>
        <w:t>, а на другом – изготовлена петля.</w:t>
      </w:r>
    </w:p>
    <w:p w:rsidR="006F4242" w:rsidRDefault="006F4242" w:rsidP="006F4242">
      <w:pPr>
        <w:jc w:val="right"/>
        <w:rPr>
          <w:b/>
          <w:sz w:val="24"/>
          <w:szCs w:val="24"/>
        </w:rPr>
      </w:pPr>
    </w:p>
    <w:p w:rsidR="00647493" w:rsidRDefault="00647493" w:rsidP="00617085">
      <w:pPr>
        <w:jc w:val="right"/>
      </w:pPr>
    </w:p>
    <w:p w:rsidR="00647493" w:rsidRDefault="00647493" w:rsidP="00617085">
      <w:pPr>
        <w:jc w:val="right"/>
      </w:pPr>
    </w:p>
    <w:p w:rsidR="00647493" w:rsidRDefault="00647493" w:rsidP="00617085">
      <w:pPr>
        <w:jc w:val="right"/>
      </w:pPr>
    </w:p>
    <w:p w:rsidR="00647493" w:rsidRDefault="00647493" w:rsidP="00617085">
      <w:pPr>
        <w:jc w:val="right"/>
      </w:pPr>
    </w:p>
    <w:p w:rsidR="00647493" w:rsidRDefault="00647493" w:rsidP="00617085">
      <w:pPr>
        <w:jc w:val="right"/>
      </w:pP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Приложение №  1</w:t>
      </w: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К постановлению №</w:t>
      </w:r>
      <w:r w:rsidR="00F20BF1">
        <w:rPr>
          <w:sz w:val="26"/>
          <w:szCs w:val="26"/>
        </w:rPr>
        <w:t xml:space="preserve"> 7</w:t>
      </w:r>
      <w:r w:rsidR="00265DD4">
        <w:rPr>
          <w:sz w:val="26"/>
          <w:szCs w:val="26"/>
        </w:rPr>
        <w:t>3</w:t>
      </w:r>
      <w:r w:rsidRPr="00647493">
        <w:rPr>
          <w:sz w:val="26"/>
          <w:szCs w:val="26"/>
        </w:rPr>
        <w:t xml:space="preserve"> от </w:t>
      </w:r>
      <w:r w:rsidR="00C10B6E" w:rsidRPr="00FA1601">
        <w:rPr>
          <w:sz w:val="26"/>
          <w:szCs w:val="26"/>
        </w:rPr>
        <w:t>1</w:t>
      </w:r>
      <w:r w:rsidR="00265DD4">
        <w:rPr>
          <w:sz w:val="26"/>
          <w:szCs w:val="26"/>
        </w:rPr>
        <w:t>4</w:t>
      </w:r>
      <w:r w:rsidRPr="00647493">
        <w:rPr>
          <w:sz w:val="26"/>
          <w:szCs w:val="26"/>
        </w:rPr>
        <w:t>.10.201</w:t>
      </w:r>
      <w:r w:rsidR="00265DD4">
        <w:rPr>
          <w:sz w:val="26"/>
          <w:szCs w:val="26"/>
        </w:rPr>
        <w:t>4</w:t>
      </w:r>
      <w:r w:rsidRPr="00647493">
        <w:rPr>
          <w:sz w:val="26"/>
          <w:szCs w:val="26"/>
        </w:rPr>
        <w:t xml:space="preserve"> года</w:t>
      </w: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«</w:t>
      </w:r>
      <w:r w:rsidR="00647493" w:rsidRPr="00647493">
        <w:rPr>
          <w:sz w:val="26"/>
          <w:szCs w:val="26"/>
        </w:rPr>
        <w:t>О</w:t>
      </w:r>
      <w:r w:rsidRPr="00647493">
        <w:rPr>
          <w:sz w:val="26"/>
          <w:szCs w:val="26"/>
        </w:rPr>
        <w:t xml:space="preserve"> мерах по обеспечению безопасности</w:t>
      </w: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людей на водных объектах</w:t>
      </w:r>
    </w:p>
    <w:p w:rsidR="00617085" w:rsidRPr="00647493" w:rsidRDefault="00617085" w:rsidP="00617085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в осенне – зимний период 201</w:t>
      </w:r>
      <w:r w:rsidR="00A31027">
        <w:rPr>
          <w:sz w:val="26"/>
          <w:szCs w:val="26"/>
        </w:rPr>
        <w:t>4</w:t>
      </w:r>
      <w:r w:rsidR="00F20BF1">
        <w:rPr>
          <w:sz w:val="26"/>
          <w:szCs w:val="26"/>
        </w:rPr>
        <w:t xml:space="preserve"> – 201</w:t>
      </w:r>
      <w:r w:rsidR="00A31027">
        <w:rPr>
          <w:sz w:val="26"/>
          <w:szCs w:val="26"/>
        </w:rPr>
        <w:t>5</w:t>
      </w:r>
      <w:r w:rsidRPr="00647493">
        <w:rPr>
          <w:sz w:val="26"/>
          <w:szCs w:val="26"/>
        </w:rPr>
        <w:t xml:space="preserve"> гг.»</w:t>
      </w:r>
    </w:p>
    <w:p w:rsidR="00617085" w:rsidRDefault="00617085" w:rsidP="00617085">
      <w:pPr>
        <w:jc w:val="right"/>
      </w:pPr>
    </w:p>
    <w:p w:rsidR="00617085" w:rsidRDefault="00617085" w:rsidP="00617085">
      <w:pPr>
        <w:jc w:val="center"/>
      </w:pPr>
      <w:r>
        <w:t>План мероприятий по обеспечению безопасности людей на водных объектах в осенне – зимний период 201</w:t>
      </w:r>
      <w:r w:rsidR="00265DD4">
        <w:t>4</w:t>
      </w:r>
      <w:r w:rsidR="00F20BF1">
        <w:t xml:space="preserve"> – 201</w:t>
      </w:r>
      <w:r w:rsidR="00265DD4">
        <w:t>5</w:t>
      </w:r>
      <w:r>
        <w:t xml:space="preserve"> гг. на территории Середского сельского поселения</w:t>
      </w:r>
    </w:p>
    <w:p w:rsidR="00617085" w:rsidRDefault="00617085" w:rsidP="00617085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08"/>
        <w:gridCol w:w="4497"/>
        <w:gridCol w:w="2076"/>
        <w:gridCol w:w="2088"/>
      </w:tblGrid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Дата и срок проведения мероприятия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proofErr w:type="gramStart"/>
            <w:r>
              <w:t>Ответственный</w:t>
            </w:r>
            <w:proofErr w:type="gramEnd"/>
            <w:r>
              <w:t xml:space="preserve"> за проведение мероприятий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265DD4" w:rsidRDefault="00265DD4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Участие в заседании КЧС и ОПБ по вопросу «Обеспечение безопасности людей на водных объектах в осенне-зимний период 2014-2015 годы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265DD4" w:rsidP="00265D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14.10.2014</w:t>
            </w:r>
            <w:r w:rsidR="00617085">
              <w:t xml:space="preserve"> г</w:t>
            </w:r>
            <w:r>
              <w:t>ода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65DD4" w:rsidRDefault="00265DD4" w:rsidP="00265DD4">
            <w:pPr>
              <w:jc w:val="center"/>
            </w:pPr>
            <w:r>
              <w:t>Председатель КЧС и ОПБ</w:t>
            </w:r>
          </w:p>
          <w:p w:rsidR="00617085" w:rsidRPr="00617085" w:rsidRDefault="00265DD4" w:rsidP="00265DD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специалист ГО и ЧС, специалисты округов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Проведение информационной работы с населением и учащимися СОШ о правилах поведения на водных объектах в осенне – зимний период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постоянно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Руководители учреждений, специалисты округов, 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Разработка, изготовление и распространение памяток на тематику безопасности людей на водных объектах в осенне – зимний период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7085" w:rsidRDefault="00617085" w:rsidP="00617085">
            <w:pPr>
              <w:jc w:val="center"/>
            </w:pPr>
            <w:r>
              <w:t>специалист ГО и ЧС,</w:t>
            </w:r>
          </w:p>
          <w:p w:rsidR="00617085" w:rsidRDefault="00617085" w:rsidP="00617085">
            <w:pPr>
              <w:jc w:val="center"/>
            </w:pPr>
            <w:r>
              <w:t>специалисты округов</w:t>
            </w:r>
          </w:p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Определить потенциально опасные участки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октябрь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Default="00617085" w:rsidP="00617085">
            <w:pPr>
              <w:jc w:val="center"/>
            </w:pPr>
            <w:r>
              <w:t>Председатель КЧС и ОПБ</w:t>
            </w:r>
          </w:p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Обозначение потенциально опасных участков водоёмов соответствующими (запрещающими) знаками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F20BF1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ноябрь-</w:t>
            </w:r>
            <w:r w:rsidR="00617085">
              <w:t>декабрь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Подготовка НПА о запрете выхода на лёд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при ЧС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Председатель КЧ</w:t>
            </w:r>
            <w:r w:rsidR="00647493">
              <w:t xml:space="preserve">С и ОПБ, </w:t>
            </w:r>
            <w:r>
              <w:t>специалист ГО и ЧС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Патрулирование потенциально опасных участков водоёмов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Default="00617085" w:rsidP="00617085">
            <w:pPr>
              <w:jc w:val="center"/>
            </w:pPr>
            <w:r>
              <w:t>специалист ГО и ЧС,</w:t>
            </w:r>
          </w:p>
          <w:p w:rsidR="00617085" w:rsidRDefault="00617085" w:rsidP="00617085">
            <w:pPr>
              <w:jc w:val="center"/>
            </w:pPr>
            <w:r>
              <w:t xml:space="preserve">сотрудники Даниловского </w:t>
            </w:r>
            <w:r w:rsidR="00872BBB">
              <w:lastRenderedPageBreak/>
              <w:t>ОМВД</w:t>
            </w:r>
            <w:r>
              <w:t>,</w:t>
            </w:r>
          </w:p>
          <w:p w:rsidR="00617085" w:rsidRPr="00617085" w:rsidRDefault="00617085" w:rsidP="00647493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инспектора «</w:t>
            </w:r>
            <w:proofErr w:type="spellStart"/>
            <w:r>
              <w:t>Госзаказник</w:t>
            </w:r>
            <w:r w:rsidR="00647493">
              <w:t>а</w:t>
            </w:r>
            <w:proofErr w:type="spellEnd"/>
            <w:r>
              <w:t xml:space="preserve">» 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lastRenderedPageBreak/>
              <w:t>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Осуществление контроля мест массового отдыха населения, подлёдного лова рыбы рыболовами-любителями в зимний период на водных объектах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весь период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Default="00617085" w:rsidP="00617085">
            <w:pPr>
              <w:jc w:val="center"/>
            </w:pPr>
            <w:r>
              <w:t>специалист ГО и ЧС,</w:t>
            </w:r>
          </w:p>
          <w:p w:rsidR="00617085" w:rsidRPr="00A31027" w:rsidRDefault="00617085" w:rsidP="00A31027">
            <w:pPr>
              <w:jc w:val="center"/>
            </w:pPr>
            <w:r>
              <w:t xml:space="preserve">сотрудники Даниловского </w:t>
            </w:r>
            <w:r w:rsidR="00A31027">
              <w:t>ОМВД</w:t>
            </w:r>
          </w:p>
        </w:tc>
      </w:tr>
      <w:tr w:rsidR="00617085" w:rsidRPr="00617085" w:rsidTr="00617085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17085" w:rsidRPr="00617085" w:rsidRDefault="00617085" w:rsidP="00617085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617085" w:rsidRDefault="00617085" w:rsidP="00617085">
      <w:pPr>
        <w:jc w:val="center"/>
        <w:rPr>
          <w:sz w:val="22"/>
          <w:szCs w:val="22"/>
          <w:lang w:eastAsia="en-US"/>
        </w:rPr>
      </w:pPr>
    </w:p>
    <w:p w:rsidR="00617085" w:rsidRDefault="00617085" w:rsidP="00617085">
      <w:pPr>
        <w:jc w:val="center"/>
      </w:pPr>
    </w:p>
    <w:p w:rsidR="00617085" w:rsidRDefault="00617085" w:rsidP="00617085">
      <w:pPr>
        <w:jc w:val="center"/>
      </w:pPr>
    </w:p>
    <w:p w:rsidR="004F6D8D" w:rsidRPr="00FA1601" w:rsidRDefault="004F6D8D" w:rsidP="00617085"/>
    <w:p w:rsidR="004F6D8D" w:rsidRPr="00FA1601" w:rsidRDefault="004F6D8D" w:rsidP="00617085"/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Default="00647493" w:rsidP="004F6D8D">
      <w:pPr>
        <w:jc w:val="right"/>
        <w:rPr>
          <w:sz w:val="24"/>
          <w:szCs w:val="24"/>
        </w:rPr>
      </w:pPr>
    </w:p>
    <w:p w:rsidR="00647493" w:rsidRPr="00FA1601" w:rsidRDefault="00647493" w:rsidP="004F6D8D">
      <w:pPr>
        <w:jc w:val="right"/>
        <w:rPr>
          <w:sz w:val="24"/>
          <w:szCs w:val="24"/>
        </w:rPr>
      </w:pPr>
    </w:p>
    <w:p w:rsidR="00FA1601" w:rsidRPr="00FA1601" w:rsidRDefault="00FA1601" w:rsidP="004F6D8D">
      <w:pPr>
        <w:jc w:val="right"/>
        <w:rPr>
          <w:sz w:val="24"/>
          <w:szCs w:val="24"/>
        </w:rPr>
      </w:pPr>
    </w:p>
    <w:p w:rsidR="004F6D8D" w:rsidRPr="00647493" w:rsidRDefault="004F6D8D" w:rsidP="004F6D8D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lastRenderedPageBreak/>
        <w:t xml:space="preserve">Приложение № </w:t>
      </w:r>
      <w:r w:rsidR="00265DD4">
        <w:rPr>
          <w:sz w:val="26"/>
          <w:szCs w:val="26"/>
        </w:rPr>
        <w:t>2</w:t>
      </w:r>
      <w:r w:rsidRPr="00647493">
        <w:rPr>
          <w:sz w:val="26"/>
          <w:szCs w:val="26"/>
        </w:rPr>
        <w:t xml:space="preserve"> к постановлению</w:t>
      </w:r>
    </w:p>
    <w:p w:rsidR="004F6D8D" w:rsidRPr="00647493" w:rsidRDefault="004F6D8D" w:rsidP="004F6D8D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№</w:t>
      </w:r>
      <w:r w:rsidR="00F20BF1">
        <w:rPr>
          <w:sz w:val="26"/>
          <w:szCs w:val="26"/>
        </w:rPr>
        <w:t xml:space="preserve"> 7</w:t>
      </w:r>
      <w:r w:rsidR="00A31027">
        <w:rPr>
          <w:sz w:val="26"/>
          <w:szCs w:val="26"/>
        </w:rPr>
        <w:t>3</w:t>
      </w:r>
      <w:r w:rsidRPr="00647493">
        <w:rPr>
          <w:sz w:val="26"/>
          <w:szCs w:val="26"/>
        </w:rPr>
        <w:t xml:space="preserve"> от </w:t>
      </w:r>
      <w:r w:rsidR="00C10B6E" w:rsidRPr="00FA1601">
        <w:rPr>
          <w:sz w:val="26"/>
          <w:szCs w:val="26"/>
        </w:rPr>
        <w:t>1</w:t>
      </w:r>
      <w:r w:rsidR="00A31027">
        <w:rPr>
          <w:sz w:val="26"/>
          <w:szCs w:val="26"/>
        </w:rPr>
        <w:t>4</w:t>
      </w:r>
      <w:r w:rsidRPr="00647493">
        <w:rPr>
          <w:sz w:val="26"/>
          <w:szCs w:val="26"/>
        </w:rPr>
        <w:t>.10.201</w:t>
      </w:r>
      <w:r w:rsidR="00A31027">
        <w:rPr>
          <w:sz w:val="26"/>
          <w:szCs w:val="26"/>
        </w:rPr>
        <w:t>4</w:t>
      </w:r>
      <w:r w:rsidRPr="00647493">
        <w:rPr>
          <w:sz w:val="26"/>
          <w:szCs w:val="26"/>
        </w:rPr>
        <w:t xml:space="preserve"> года</w:t>
      </w:r>
    </w:p>
    <w:p w:rsidR="004F6D8D" w:rsidRPr="00647493" w:rsidRDefault="00647493" w:rsidP="004F6D8D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«О</w:t>
      </w:r>
      <w:r w:rsidR="004F6D8D" w:rsidRPr="00647493">
        <w:rPr>
          <w:sz w:val="26"/>
          <w:szCs w:val="26"/>
        </w:rPr>
        <w:t xml:space="preserve"> мерах по обеспечению безопасности</w:t>
      </w:r>
    </w:p>
    <w:p w:rsidR="004F6D8D" w:rsidRPr="00647493" w:rsidRDefault="004F6D8D" w:rsidP="004F6D8D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 xml:space="preserve"> людей на водных объектах</w:t>
      </w:r>
    </w:p>
    <w:p w:rsidR="004F6D8D" w:rsidRPr="00647493" w:rsidRDefault="004F6D8D" w:rsidP="004F6D8D">
      <w:pPr>
        <w:jc w:val="right"/>
        <w:rPr>
          <w:sz w:val="26"/>
          <w:szCs w:val="26"/>
        </w:rPr>
      </w:pPr>
      <w:r w:rsidRPr="00647493">
        <w:rPr>
          <w:sz w:val="26"/>
          <w:szCs w:val="26"/>
        </w:rPr>
        <w:t>в осенне – зимний период 201</w:t>
      </w:r>
      <w:r w:rsidR="00A31027">
        <w:rPr>
          <w:sz w:val="26"/>
          <w:szCs w:val="26"/>
        </w:rPr>
        <w:t>4</w:t>
      </w:r>
      <w:r w:rsidRPr="00647493">
        <w:rPr>
          <w:sz w:val="26"/>
          <w:szCs w:val="26"/>
        </w:rPr>
        <w:t xml:space="preserve"> -201</w:t>
      </w:r>
      <w:r w:rsidR="00A31027">
        <w:rPr>
          <w:sz w:val="26"/>
          <w:szCs w:val="26"/>
        </w:rPr>
        <w:t>5</w:t>
      </w:r>
      <w:r w:rsidRPr="00647493">
        <w:rPr>
          <w:sz w:val="26"/>
          <w:szCs w:val="26"/>
        </w:rPr>
        <w:t xml:space="preserve"> гг.</w:t>
      </w:r>
      <w:r w:rsidR="00647493" w:rsidRPr="00647493">
        <w:rPr>
          <w:sz w:val="26"/>
          <w:szCs w:val="26"/>
        </w:rPr>
        <w:t>»</w:t>
      </w:r>
    </w:p>
    <w:p w:rsidR="004F6D8D" w:rsidRPr="004F6D8D" w:rsidRDefault="004F6D8D" w:rsidP="004F6D8D">
      <w:pPr>
        <w:jc w:val="center"/>
        <w:rPr>
          <w:b/>
          <w:szCs w:val="28"/>
        </w:rPr>
      </w:pPr>
    </w:p>
    <w:p w:rsidR="004F6D8D" w:rsidRDefault="004F6D8D" w:rsidP="004F6D8D">
      <w:pPr>
        <w:jc w:val="center"/>
        <w:rPr>
          <w:b/>
          <w:szCs w:val="28"/>
        </w:rPr>
      </w:pPr>
    </w:p>
    <w:p w:rsidR="004D6BE3" w:rsidRPr="004F6D8D" w:rsidRDefault="004D6BE3" w:rsidP="004F6D8D">
      <w:pPr>
        <w:jc w:val="center"/>
        <w:rPr>
          <w:b/>
          <w:szCs w:val="28"/>
        </w:rPr>
      </w:pPr>
    </w:p>
    <w:p w:rsidR="004F6D8D" w:rsidRPr="004F6D8D" w:rsidRDefault="004F6D8D" w:rsidP="004F6D8D">
      <w:pPr>
        <w:jc w:val="center"/>
        <w:rPr>
          <w:b/>
          <w:szCs w:val="28"/>
        </w:rPr>
      </w:pPr>
    </w:p>
    <w:p w:rsidR="004F6D8D" w:rsidRDefault="004F6D8D" w:rsidP="004F6D8D">
      <w:pPr>
        <w:jc w:val="center"/>
        <w:rPr>
          <w:b/>
          <w:szCs w:val="28"/>
        </w:rPr>
      </w:pPr>
      <w:r>
        <w:rPr>
          <w:b/>
          <w:szCs w:val="28"/>
        </w:rPr>
        <w:t>ПОТЕНЦИАЛЬНО ОПАСНЫЕ УЧАСТКИ ВОДОЁМОВ</w:t>
      </w:r>
    </w:p>
    <w:p w:rsidR="004F6D8D" w:rsidRDefault="004F6D8D" w:rsidP="004F6D8D">
      <w:pPr>
        <w:jc w:val="center"/>
        <w:rPr>
          <w:b/>
          <w:szCs w:val="28"/>
          <w:lang w:val="en-US"/>
        </w:rPr>
      </w:pPr>
    </w:p>
    <w:p w:rsidR="004F6D8D" w:rsidRDefault="004F6D8D" w:rsidP="004F6D8D">
      <w:pPr>
        <w:jc w:val="center"/>
        <w:rPr>
          <w:b/>
          <w:szCs w:val="28"/>
        </w:rPr>
      </w:pPr>
    </w:p>
    <w:p w:rsidR="004D6BE3" w:rsidRPr="004D6BE3" w:rsidRDefault="004D6BE3" w:rsidP="004F6D8D">
      <w:pPr>
        <w:jc w:val="center"/>
        <w:rPr>
          <w:b/>
          <w:szCs w:val="28"/>
        </w:rPr>
      </w:pPr>
    </w:p>
    <w:p w:rsidR="004F6D8D" w:rsidRDefault="004F6D8D" w:rsidP="004F6D8D">
      <w:pPr>
        <w:jc w:val="center"/>
        <w:rPr>
          <w:b/>
          <w:szCs w:val="28"/>
          <w:lang w:val="en-US"/>
        </w:rPr>
      </w:pPr>
    </w:p>
    <w:p w:rsidR="004F6D8D" w:rsidRDefault="004F6D8D" w:rsidP="004F6D8D">
      <w:pPr>
        <w:pStyle w:val="ab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Касть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(</w:t>
      </w:r>
      <w:r>
        <w:rPr>
          <w:rFonts w:ascii="Times New Roman" w:hAnsi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/>
          <w:sz w:val="28"/>
          <w:szCs w:val="28"/>
        </w:rPr>
        <w:t>Бухалово</w:t>
      </w:r>
      <w:proofErr w:type="spellEnd"/>
      <w:r>
        <w:rPr>
          <w:rFonts w:ascii="Times New Roman" w:hAnsi="Times New Roman"/>
          <w:sz w:val="28"/>
          <w:szCs w:val="28"/>
          <w:lang w:val="en-US"/>
        </w:rPr>
        <w:t>)</w:t>
      </w:r>
    </w:p>
    <w:p w:rsidR="004F6D8D" w:rsidRPr="005F26A2" w:rsidRDefault="004F6D8D" w:rsidP="004F6D8D">
      <w:pPr>
        <w:pStyle w:val="ab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Соть</w:t>
      </w:r>
      <w:proofErr w:type="spellEnd"/>
      <w:r>
        <w:rPr>
          <w:rFonts w:ascii="Times New Roman" w:hAnsi="Times New Roman"/>
          <w:sz w:val="28"/>
          <w:szCs w:val="28"/>
        </w:rPr>
        <w:t xml:space="preserve"> (мост «Ярославль – Любим»)</w:t>
      </w:r>
    </w:p>
    <w:p w:rsidR="005F26A2" w:rsidRDefault="005F26A2" w:rsidP="004F6D8D">
      <w:pPr>
        <w:pStyle w:val="ab"/>
        <w:numPr>
          <w:ilvl w:val="0"/>
          <w:numId w:val="3"/>
        </w:num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р. </w:t>
      </w:r>
      <w:proofErr w:type="spellStart"/>
      <w:r>
        <w:rPr>
          <w:rFonts w:ascii="Times New Roman" w:hAnsi="Times New Roman"/>
          <w:sz w:val="28"/>
          <w:szCs w:val="28"/>
        </w:rPr>
        <w:t>Соть</w:t>
      </w:r>
      <w:proofErr w:type="spellEnd"/>
      <w:r>
        <w:rPr>
          <w:rFonts w:ascii="Times New Roman" w:hAnsi="Times New Roman"/>
          <w:sz w:val="28"/>
          <w:szCs w:val="28"/>
        </w:rPr>
        <w:t xml:space="preserve"> (д. Мыс)</w:t>
      </w:r>
    </w:p>
    <w:p w:rsidR="004F6D8D" w:rsidRDefault="004F6D8D" w:rsidP="004F6D8D">
      <w:pPr>
        <w:jc w:val="both"/>
        <w:rPr>
          <w:b/>
          <w:szCs w:val="28"/>
        </w:rPr>
      </w:pPr>
    </w:p>
    <w:p w:rsidR="004F6D8D" w:rsidRDefault="004F6D8D" w:rsidP="004F6D8D">
      <w:pPr>
        <w:jc w:val="both"/>
        <w:rPr>
          <w:b/>
          <w:szCs w:val="28"/>
        </w:rPr>
      </w:pPr>
    </w:p>
    <w:p w:rsidR="004F6D8D" w:rsidRDefault="004F6D8D" w:rsidP="004F6D8D">
      <w:pPr>
        <w:jc w:val="both"/>
        <w:rPr>
          <w:b/>
          <w:szCs w:val="28"/>
        </w:rPr>
      </w:pPr>
    </w:p>
    <w:p w:rsidR="006F4242" w:rsidRPr="00617085" w:rsidRDefault="006F4242"/>
    <w:sectPr w:rsidR="006F4242" w:rsidRPr="00617085" w:rsidSect="00B71E19">
      <w:pgSz w:w="11905" w:h="16837"/>
      <w:pgMar w:top="567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65C12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C450E9"/>
    <w:multiLevelType w:val="hybridMultilevel"/>
    <w:tmpl w:val="44980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60E9"/>
    <w:rsid w:val="000237A3"/>
    <w:rsid w:val="000A166C"/>
    <w:rsid w:val="000C3411"/>
    <w:rsid w:val="000D674D"/>
    <w:rsid w:val="001062F5"/>
    <w:rsid w:val="00242892"/>
    <w:rsid w:val="0025095F"/>
    <w:rsid w:val="00265DD4"/>
    <w:rsid w:val="00293A58"/>
    <w:rsid w:val="002D26D2"/>
    <w:rsid w:val="003425A9"/>
    <w:rsid w:val="003D03E7"/>
    <w:rsid w:val="003E49D1"/>
    <w:rsid w:val="0040089D"/>
    <w:rsid w:val="00402B03"/>
    <w:rsid w:val="00436493"/>
    <w:rsid w:val="00462335"/>
    <w:rsid w:val="00474E8C"/>
    <w:rsid w:val="00480892"/>
    <w:rsid w:val="004D0B95"/>
    <w:rsid w:val="004D3E7C"/>
    <w:rsid w:val="004D6BE3"/>
    <w:rsid w:val="004F51A7"/>
    <w:rsid w:val="004F6D8D"/>
    <w:rsid w:val="005172CB"/>
    <w:rsid w:val="005819C2"/>
    <w:rsid w:val="005F26A2"/>
    <w:rsid w:val="00617085"/>
    <w:rsid w:val="006460E9"/>
    <w:rsid w:val="00647493"/>
    <w:rsid w:val="0065774F"/>
    <w:rsid w:val="00670ADB"/>
    <w:rsid w:val="00687A2E"/>
    <w:rsid w:val="006F4242"/>
    <w:rsid w:val="007943AA"/>
    <w:rsid w:val="007C0768"/>
    <w:rsid w:val="00817413"/>
    <w:rsid w:val="00872BBB"/>
    <w:rsid w:val="008E384D"/>
    <w:rsid w:val="00970F55"/>
    <w:rsid w:val="00A31027"/>
    <w:rsid w:val="00AB4EFD"/>
    <w:rsid w:val="00B12326"/>
    <w:rsid w:val="00B71E19"/>
    <w:rsid w:val="00B74C91"/>
    <w:rsid w:val="00BD7D76"/>
    <w:rsid w:val="00C0554C"/>
    <w:rsid w:val="00C10B6E"/>
    <w:rsid w:val="00CA7CFC"/>
    <w:rsid w:val="00CB6B32"/>
    <w:rsid w:val="00CC045B"/>
    <w:rsid w:val="00CC6755"/>
    <w:rsid w:val="00CF43CE"/>
    <w:rsid w:val="00D20307"/>
    <w:rsid w:val="00D62F0C"/>
    <w:rsid w:val="00D869D6"/>
    <w:rsid w:val="00DC39F1"/>
    <w:rsid w:val="00E36882"/>
    <w:rsid w:val="00E62A8E"/>
    <w:rsid w:val="00E74F11"/>
    <w:rsid w:val="00F20BF1"/>
    <w:rsid w:val="00F905FD"/>
    <w:rsid w:val="00FA1601"/>
    <w:rsid w:val="00FE22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E19"/>
    <w:pPr>
      <w:suppressAutoHyphens/>
      <w:overflowPunct w:val="0"/>
      <w:autoSpaceDE w:val="0"/>
      <w:textAlignment w:val="baseline"/>
    </w:pPr>
    <w:rPr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B71E19"/>
  </w:style>
  <w:style w:type="paragraph" w:customStyle="1" w:styleId="a3">
    <w:name w:val="Заголовок"/>
    <w:basedOn w:val="a"/>
    <w:next w:val="a4"/>
    <w:rsid w:val="00B71E19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4">
    <w:name w:val="Body Text"/>
    <w:basedOn w:val="a"/>
    <w:rsid w:val="00B71E19"/>
    <w:pPr>
      <w:spacing w:after="120"/>
    </w:pPr>
  </w:style>
  <w:style w:type="paragraph" w:styleId="a5">
    <w:name w:val="List"/>
    <w:basedOn w:val="a4"/>
    <w:rsid w:val="00B71E19"/>
    <w:rPr>
      <w:rFonts w:cs="Tahoma"/>
    </w:rPr>
  </w:style>
  <w:style w:type="paragraph" w:customStyle="1" w:styleId="10">
    <w:name w:val="Название1"/>
    <w:basedOn w:val="a"/>
    <w:rsid w:val="00B71E1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1">
    <w:name w:val="Указатель1"/>
    <w:basedOn w:val="a"/>
    <w:rsid w:val="00B71E19"/>
    <w:pPr>
      <w:suppressLineNumbers/>
    </w:pPr>
    <w:rPr>
      <w:rFonts w:cs="Tahoma"/>
    </w:rPr>
  </w:style>
  <w:style w:type="paragraph" w:customStyle="1" w:styleId="Heading">
    <w:name w:val="Heading"/>
    <w:rsid w:val="00B71E19"/>
    <w:pPr>
      <w:widowControl w:val="0"/>
      <w:suppressAutoHyphens/>
      <w:autoSpaceDE w:val="0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customStyle="1" w:styleId="ConsPlusTitle">
    <w:name w:val="ConsPlusTitle"/>
    <w:rsid w:val="00B71E19"/>
    <w:pPr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21">
    <w:name w:val="Основной текст 21"/>
    <w:basedOn w:val="a"/>
    <w:rsid w:val="00B71E19"/>
    <w:pPr>
      <w:overflowPunct/>
      <w:autoSpaceDE/>
      <w:jc w:val="both"/>
      <w:textAlignment w:val="auto"/>
    </w:pPr>
  </w:style>
  <w:style w:type="paragraph" w:styleId="a6">
    <w:name w:val="Body Text Indent"/>
    <w:basedOn w:val="a"/>
    <w:rsid w:val="00B71E19"/>
    <w:pPr>
      <w:overflowPunct/>
      <w:autoSpaceDE/>
      <w:spacing w:after="120"/>
      <w:ind w:left="283"/>
      <w:textAlignment w:val="auto"/>
    </w:pPr>
  </w:style>
  <w:style w:type="paragraph" w:styleId="a7">
    <w:name w:val="Balloon Text"/>
    <w:basedOn w:val="a"/>
    <w:rsid w:val="00B71E19"/>
    <w:pPr>
      <w:overflowPunct/>
      <w:autoSpaceDE/>
      <w:textAlignment w:val="auto"/>
    </w:pPr>
    <w:rPr>
      <w:rFonts w:ascii="Tahoma" w:hAnsi="Tahoma" w:cs="Tahoma"/>
      <w:sz w:val="16"/>
      <w:szCs w:val="16"/>
    </w:rPr>
  </w:style>
  <w:style w:type="paragraph" w:customStyle="1" w:styleId="a8">
    <w:name w:val="Содержимое таблицы"/>
    <w:basedOn w:val="a"/>
    <w:rsid w:val="00B71E19"/>
    <w:pPr>
      <w:suppressLineNumbers/>
    </w:pPr>
  </w:style>
  <w:style w:type="paragraph" w:customStyle="1" w:styleId="a9">
    <w:name w:val="Заголовок таблицы"/>
    <w:basedOn w:val="a8"/>
    <w:rsid w:val="00B71E19"/>
    <w:pPr>
      <w:jc w:val="center"/>
    </w:pPr>
    <w:rPr>
      <w:b/>
      <w:bCs/>
    </w:rPr>
  </w:style>
  <w:style w:type="paragraph" w:customStyle="1" w:styleId="aa">
    <w:name w:val="Знак"/>
    <w:basedOn w:val="a"/>
    <w:rsid w:val="004F51A7"/>
    <w:pPr>
      <w:widowControl w:val="0"/>
      <w:suppressAutoHyphens w:val="0"/>
      <w:overflowPunct/>
      <w:autoSpaceDE/>
      <w:adjustRightInd w:val="0"/>
      <w:spacing w:after="160" w:line="240" w:lineRule="exact"/>
      <w:jc w:val="right"/>
      <w:textAlignment w:val="auto"/>
    </w:pPr>
    <w:rPr>
      <w:sz w:val="20"/>
      <w:lang w:val="en-GB" w:eastAsia="en-US"/>
    </w:rPr>
  </w:style>
  <w:style w:type="paragraph" w:styleId="ab">
    <w:name w:val="List Paragraph"/>
    <w:basedOn w:val="a"/>
    <w:uiPriority w:val="34"/>
    <w:qFormat/>
    <w:rsid w:val="006F4242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styleId="ac">
    <w:name w:val="Table Grid"/>
    <w:basedOn w:val="a1"/>
    <w:uiPriority w:val="59"/>
    <w:rsid w:val="0061708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9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333CA8-FF6F-4004-8011-C5130DC1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Home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subject/>
  <dc:creator>Kamkin</dc:creator>
  <cp:keywords/>
  <cp:lastModifiedBy>Admin</cp:lastModifiedBy>
  <cp:revision>4</cp:revision>
  <cp:lastPrinted>2014-10-22T06:26:00Z</cp:lastPrinted>
  <dcterms:created xsi:type="dcterms:W3CDTF">2014-10-20T07:37:00Z</dcterms:created>
  <dcterms:modified xsi:type="dcterms:W3CDTF">2014-10-22T06:28:00Z</dcterms:modified>
</cp:coreProperties>
</file>