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A45714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>от     09</w:t>
      </w:r>
      <w:r w:rsidR="003771F9">
        <w:rPr>
          <w:sz w:val="24"/>
          <w:szCs w:val="24"/>
        </w:rPr>
        <w:t>.12</w:t>
      </w:r>
      <w:r w:rsidR="00161B89" w:rsidRPr="00DC379B">
        <w:rPr>
          <w:sz w:val="24"/>
          <w:szCs w:val="24"/>
        </w:rPr>
        <w:t xml:space="preserve">.2015 г.                          </w:t>
      </w:r>
      <w:r w:rsidR="003771F9">
        <w:rPr>
          <w:sz w:val="24"/>
          <w:szCs w:val="24"/>
        </w:rPr>
        <w:tab/>
      </w:r>
      <w:r w:rsidR="003771F9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 № </w:t>
      </w:r>
      <w:r>
        <w:rPr>
          <w:sz w:val="24"/>
          <w:szCs w:val="24"/>
        </w:rPr>
        <w:t>159</w:t>
      </w:r>
      <w:bookmarkStart w:id="0" w:name="_GoBack"/>
      <w:bookmarkEnd w:id="0"/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r w:rsidR="005A419A">
        <w:rPr>
          <w:color w:val="000000"/>
          <w:sz w:val="24"/>
          <w:szCs w:val="24"/>
        </w:rPr>
        <w:t>Мальцеву Алексею</w:t>
      </w:r>
      <w:r w:rsidR="003771F9">
        <w:rPr>
          <w:color w:val="000000"/>
          <w:sz w:val="24"/>
          <w:szCs w:val="24"/>
        </w:rPr>
        <w:t xml:space="preserve"> </w:t>
      </w:r>
      <w:r w:rsidR="005A419A">
        <w:rPr>
          <w:color w:val="000000"/>
          <w:sz w:val="24"/>
          <w:szCs w:val="24"/>
        </w:rPr>
        <w:t>Дмитриевичу</w:t>
      </w:r>
      <w:r w:rsidR="003771F9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>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5A419A">
        <w:rPr>
          <w:color w:val="000000"/>
          <w:sz w:val="24"/>
          <w:szCs w:val="24"/>
        </w:rPr>
        <w:t>Мальцеву Алексею Дмитриевичу</w:t>
      </w:r>
      <w:r w:rsidRPr="00DC379B">
        <w:rPr>
          <w:color w:val="000000"/>
          <w:sz w:val="24"/>
          <w:szCs w:val="24"/>
        </w:rPr>
        <w:t xml:space="preserve"> (заявление от </w:t>
      </w:r>
      <w:r w:rsidR="003771F9">
        <w:rPr>
          <w:color w:val="000000"/>
          <w:sz w:val="24"/>
          <w:szCs w:val="24"/>
        </w:rPr>
        <w:t xml:space="preserve">17.11.2015 № </w:t>
      </w:r>
      <w:r w:rsidR="005A419A">
        <w:rPr>
          <w:color w:val="000000"/>
          <w:sz w:val="24"/>
          <w:szCs w:val="24"/>
        </w:rPr>
        <w:t>201</w:t>
      </w:r>
      <w:r w:rsidRPr="00DC379B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DC379B">
        <w:rPr>
          <w:color w:val="000000"/>
          <w:sz w:val="24"/>
          <w:szCs w:val="24"/>
        </w:rPr>
        <w:t>населенных пунктов</w:t>
      </w:r>
      <w:r w:rsidRPr="00DC379B">
        <w:rPr>
          <w:color w:val="000000"/>
          <w:sz w:val="24"/>
          <w:szCs w:val="24"/>
        </w:rPr>
        <w:t xml:space="preserve">, площадью </w:t>
      </w:r>
      <w:r w:rsidR="005A419A">
        <w:rPr>
          <w:color w:val="000000"/>
          <w:sz w:val="24"/>
          <w:szCs w:val="24"/>
        </w:rPr>
        <w:t>3290</w:t>
      </w:r>
      <w:r w:rsidRPr="00DC379B">
        <w:rPr>
          <w:color w:val="000000"/>
          <w:sz w:val="24"/>
          <w:szCs w:val="24"/>
        </w:rPr>
        <w:t xml:space="preserve"> </w:t>
      </w:r>
      <w:proofErr w:type="spellStart"/>
      <w:r w:rsidRPr="00DC379B">
        <w:rPr>
          <w:color w:val="000000"/>
          <w:sz w:val="24"/>
          <w:szCs w:val="24"/>
        </w:rPr>
        <w:t>кв.м</w:t>
      </w:r>
      <w:proofErr w:type="spellEnd"/>
      <w:r w:rsidRPr="00DC379B">
        <w:rPr>
          <w:color w:val="000000"/>
          <w:sz w:val="24"/>
          <w:szCs w:val="24"/>
        </w:rPr>
        <w:t>, расположенного</w:t>
      </w:r>
      <w:r w:rsidR="005A419A">
        <w:rPr>
          <w:color w:val="000000"/>
          <w:sz w:val="24"/>
          <w:szCs w:val="24"/>
        </w:rPr>
        <w:t>:</w:t>
      </w:r>
      <w:r w:rsidR="007A3705" w:rsidRPr="00DC379B">
        <w:rPr>
          <w:color w:val="000000"/>
          <w:sz w:val="24"/>
          <w:szCs w:val="24"/>
        </w:rPr>
        <w:t xml:space="preserve"> Ярославск</w:t>
      </w:r>
      <w:r w:rsidR="00242A7F">
        <w:rPr>
          <w:color w:val="000000"/>
          <w:sz w:val="24"/>
          <w:szCs w:val="24"/>
        </w:rPr>
        <w:t xml:space="preserve">ая область, Даниловский район, </w:t>
      </w:r>
      <w:r w:rsidR="003771F9">
        <w:rPr>
          <w:color w:val="000000"/>
          <w:sz w:val="24"/>
          <w:szCs w:val="24"/>
        </w:rPr>
        <w:t xml:space="preserve">Никольский сельский округ, </w:t>
      </w:r>
      <w:r w:rsidR="00242A7F">
        <w:rPr>
          <w:color w:val="000000"/>
          <w:sz w:val="24"/>
          <w:szCs w:val="24"/>
        </w:rPr>
        <w:t>д</w:t>
      </w:r>
      <w:r w:rsidR="007A3705" w:rsidRPr="00DC379B">
        <w:rPr>
          <w:color w:val="000000"/>
          <w:sz w:val="24"/>
          <w:szCs w:val="24"/>
        </w:rPr>
        <w:t xml:space="preserve">. </w:t>
      </w:r>
      <w:r w:rsidR="003771F9">
        <w:rPr>
          <w:color w:val="000000"/>
          <w:sz w:val="24"/>
          <w:szCs w:val="24"/>
        </w:rPr>
        <w:t>Ломки</w:t>
      </w:r>
      <w:r w:rsidR="007A3705" w:rsidRPr="00DC379B">
        <w:rPr>
          <w:color w:val="000000"/>
          <w:sz w:val="24"/>
          <w:szCs w:val="24"/>
        </w:rPr>
        <w:t xml:space="preserve">, </w:t>
      </w:r>
      <w:r w:rsidR="00242A7F">
        <w:rPr>
          <w:color w:val="000000"/>
          <w:sz w:val="24"/>
          <w:szCs w:val="24"/>
        </w:rPr>
        <w:t xml:space="preserve">ул. </w:t>
      </w:r>
      <w:proofErr w:type="spellStart"/>
      <w:r w:rsidR="003771F9">
        <w:rPr>
          <w:color w:val="000000"/>
          <w:sz w:val="24"/>
          <w:szCs w:val="24"/>
        </w:rPr>
        <w:t>Ломковская</w:t>
      </w:r>
      <w:proofErr w:type="spellEnd"/>
      <w:r w:rsidR="00BA6422" w:rsidRPr="00DC379B">
        <w:rPr>
          <w:color w:val="000000"/>
          <w:sz w:val="24"/>
          <w:szCs w:val="24"/>
        </w:rPr>
        <w:t xml:space="preserve">, </w:t>
      </w:r>
      <w:r w:rsidRPr="00DC379B">
        <w:rPr>
          <w:color w:val="000000"/>
          <w:sz w:val="24"/>
          <w:szCs w:val="24"/>
        </w:rPr>
        <w:t>с разрешенным использованием</w:t>
      </w:r>
      <w:r w:rsidR="003771F9">
        <w:rPr>
          <w:color w:val="000000"/>
          <w:sz w:val="24"/>
          <w:szCs w:val="24"/>
        </w:rPr>
        <w:t>:</w:t>
      </w:r>
      <w:r w:rsidR="00BA6422" w:rsidRPr="00DC379B">
        <w:rPr>
          <w:color w:val="000000"/>
          <w:sz w:val="24"/>
          <w:szCs w:val="24"/>
        </w:rPr>
        <w:t xml:space="preserve"> </w:t>
      </w:r>
      <w:r w:rsidR="003771F9">
        <w:rPr>
          <w:color w:val="000000"/>
          <w:sz w:val="24"/>
          <w:szCs w:val="24"/>
        </w:rPr>
        <w:t>для</w:t>
      </w:r>
      <w:r w:rsidR="00BA6422" w:rsidRPr="00DC379B">
        <w:rPr>
          <w:color w:val="000000"/>
          <w:sz w:val="24"/>
          <w:szCs w:val="24"/>
        </w:rPr>
        <w:t xml:space="preserve"> личного подсобного хозяйства</w:t>
      </w:r>
      <w:r w:rsidRPr="00DC379B">
        <w:rPr>
          <w:color w:val="000000"/>
          <w:sz w:val="24"/>
          <w:szCs w:val="24"/>
        </w:rPr>
        <w:t xml:space="preserve">, в связи с </w:t>
      </w:r>
      <w:r w:rsidR="00DC379B">
        <w:rPr>
          <w:color w:val="000000"/>
          <w:sz w:val="24"/>
          <w:szCs w:val="24"/>
        </w:rPr>
        <w:t xml:space="preserve">тем, что </w:t>
      </w:r>
      <w:r w:rsidR="00A34D0E">
        <w:rPr>
          <w:color w:val="000000"/>
          <w:sz w:val="24"/>
          <w:szCs w:val="24"/>
        </w:rPr>
        <w:t xml:space="preserve">испрашиваемый </w:t>
      </w:r>
      <w:r w:rsidR="00DC379B">
        <w:rPr>
          <w:color w:val="000000"/>
          <w:sz w:val="24"/>
          <w:szCs w:val="24"/>
        </w:rPr>
        <w:t xml:space="preserve">земельный </w:t>
      </w:r>
      <w:r w:rsidR="00BA6422" w:rsidRPr="00DC379B">
        <w:rPr>
          <w:color w:val="000000"/>
          <w:sz w:val="24"/>
          <w:szCs w:val="24"/>
        </w:rPr>
        <w:t xml:space="preserve">участок находится на </w:t>
      </w:r>
      <w:r w:rsidR="003771F9">
        <w:rPr>
          <w:color w:val="000000"/>
          <w:sz w:val="24"/>
          <w:szCs w:val="24"/>
        </w:rPr>
        <w:t xml:space="preserve">праве собственности </w:t>
      </w:r>
      <w:r w:rsidR="00A43F5A">
        <w:rPr>
          <w:color w:val="000000"/>
          <w:sz w:val="24"/>
          <w:szCs w:val="24"/>
        </w:rPr>
        <w:t xml:space="preserve">у </w:t>
      </w:r>
      <w:r w:rsidR="003771F9">
        <w:rPr>
          <w:color w:val="000000"/>
          <w:sz w:val="24"/>
          <w:szCs w:val="24"/>
        </w:rPr>
        <w:t>физическ</w:t>
      </w:r>
      <w:r w:rsidR="00A43F5A">
        <w:rPr>
          <w:color w:val="000000"/>
          <w:sz w:val="24"/>
          <w:szCs w:val="24"/>
        </w:rPr>
        <w:t>их</w:t>
      </w:r>
      <w:r w:rsidR="003771F9">
        <w:rPr>
          <w:color w:val="000000"/>
          <w:sz w:val="24"/>
          <w:szCs w:val="24"/>
        </w:rPr>
        <w:t xml:space="preserve"> л</w:t>
      </w:r>
      <w:r w:rsidR="00A43F5A">
        <w:rPr>
          <w:color w:val="000000"/>
          <w:sz w:val="24"/>
          <w:szCs w:val="24"/>
        </w:rPr>
        <w:t>иц</w:t>
      </w:r>
      <w:r w:rsidR="00DC379B" w:rsidRPr="00DC379B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Отказать </w:t>
      </w:r>
      <w:r w:rsidR="005A419A">
        <w:rPr>
          <w:color w:val="000000"/>
          <w:sz w:val="24"/>
          <w:szCs w:val="24"/>
        </w:rPr>
        <w:t>Мальцеву Алексею Дмитриевичу</w:t>
      </w:r>
      <w:r w:rsidR="005A419A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 xml:space="preserve">в утверждении схемы расположения земельного участка, указанного в пункте 1, на кадастровом плане территории, </w:t>
      </w:r>
      <w:r w:rsidR="00A34D0E" w:rsidRPr="00DC379B">
        <w:rPr>
          <w:color w:val="000000"/>
          <w:sz w:val="24"/>
          <w:szCs w:val="24"/>
        </w:rPr>
        <w:t xml:space="preserve">в связи с </w:t>
      </w:r>
      <w:r w:rsidR="00A34D0E">
        <w:rPr>
          <w:color w:val="000000"/>
          <w:sz w:val="24"/>
          <w:szCs w:val="24"/>
        </w:rPr>
        <w:t xml:space="preserve">тем, </w:t>
      </w:r>
      <w:r w:rsidR="003771F9">
        <w:rPr>
          <w:color w:val="000000"/>
          <w:sz w:val="24"/>
          <w:szCs w:val="24"/>
        </w:rPr>
        <w:t xml:space="preserve">что испрашиваемый земельный </w:t>
      </w:r>
      <w:r w:rsidR="003771F9" w:rsidRPr="00DC379B">
        <w:rPr>
          <w:color w:val="000000"/>
          <w:sz w:val="24"/>
          <w:szCs w:val="24"/>
        </w:rPr>
        <w:t xml:space="preserve">участок находится на </w:t>
      </w:r>
      <w:r w:rsidR="003771F9">
        <w:rPr>
          <w:color w:val="000000"/>
          <w:sz w:val="24"/>
          <w:szCs w:val="24"/>
        </w:rPr>
        <w:t xml:space="preserve">праве собственности </w:t>
      </w:r>
      <w:r w:rsidR="00A43F5A">
        <w:rPr>
          <w:color w:val="000000"/>
          <w:sz w:val="24"/>
          <w:szCs w:val="24"/>
        </w:rPr>
        <w:t>у физических лиц</w:t>
      </w:r>
      <w:r w:rsidR="003771F9" w:rsidRPr="00DC379B">
        <w:rPr>
          <w:color w:val="000000"/>
          <w:sz w:val="24"/>
          <w:szCs w:val="24"/>
        </w:rPr>
        <w:t>.</w:t>
      </w:r>
    </w:p>
    <w:p w:rsidR="00161B89" w:rsidRPr="00DC379B" w:rsidRDefault="00DC379B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DC379B">
        <w:rPr>
          <w:color w:val="000000"/>
          <w:sz w:val="24"/>
          <w:szCs w:val="24"/>
        </w:rPr>
        <w:t xml:space="preserve"> направить экземпляр настоящего постановления </w:t>
      </w:r>
      <w:r w:rsidR="005A419A">
        <w:rPr>
          <w:color w:val="000000"/>
          <w:sz w:val="24"/>
          <w:szCs w:val="24"/>
        </w:rPr>
        <w:t>Мальцеву Алексею Дмитриевичу</w:t>
      </w:r>
      <w:r w:rsidR="00161B89" w:rsidRPr="00DC379B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Default="00161B89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242A7F" w:rsidP="00242A7F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242A7F"/>
    <w:rsid w:val="003771F9"/>
    <w:rsid w:val="005A419A"/>
    <w:rsid w:val="007378ED"/>
    <w:rsid w:val="00747617"/>
    <w:rsid w:val="0077124B"/>
    <w:rsid w:val="007A3705"/>
    <w:rsid w:val="009044BB"/>
    <w:rsid w:val="00A34D0E"/>
    <w:rsid w:val="00A43F5A"/>
    <w:rsid w:val="00A45714"/>
    <w:rsid w:val="00BA6422"/>
    <w:rsid w:val="00D7582D"/>
    <w:rsid w:val="00DC379B"/>
    <w:rsid w:val="00DF66F0"/>
    <w:rsid w:val="00E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2015-12-14T08:35:00Z</cp:lastPrinted>
  <dcterms:created xsi:type="dcterms:W3CDTF">2015-12-12T19:22:00Z</dcterms:created>
  <dcterms:modified xsi:type="dcterms:W3CDTF">2015-12-14T08:45:00Z</dcterms:modified>
</cp:coreProperties>
</file>