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E" w:rsidRDefault="006D014E" w:rsidP="0029498F">
      <w:pPr>
        <w:jc w:val="center"/>
        <w:rPr>
          <w:vertAlign w:val="baseline"/>
        </w:rPr>
      </w:pPr>
    </w:p>
    <w:p w:rsidR="0029498F" w:rsidRDefault="0029498F" w:rsidP="0029498F">
      <w:pPr>
        <w:jc w:val="center"/>
        <w:rPr>
          <w:vertAlign w:val="baseline"/>
        </w:rPr>
      </w:pPr>
      <w:r>
        <w:rPr>
          <w:vertAlign w:val="baseline"/>
        </w:rPr>
        <w:t>МУНИЦИПАЛЬНЫЙ СОВЕТ</w:t>
      </w:r>
    </w:p>
    <w:p w:rsidR="0029498F" w:rsidRDefault="0029498F" w:rsidP="0029498F">
      <w:pPr>
        <w:jc w:val="center"/>
        <w:rPr>
          <w:vertAlign w:val="baseline"/>
        </w:rPr>
      </w:pPr>
      <w:r>
        <w:rPr>
          <w:vertAlign w:val="baseline"/>
        </w:rPr>
        <w:t>СЕРЕДСКОГО СЕЛЬСКОГО ПОСЕЛЕНИЯ</w:t>
      </w:r>
    </w:p>
    <w:p w:rsidR="0029498F" w:rsidRDefault="0029498F" w:rsidP="0029498F">
      <w:pPr>
        <w:jc w:val="center"/>
        <w:rPr>
          <w:vertAlign w:val="baseline"/>
        </w:rPr>
      </w:pPr>
      <w:r>
        <w:rPr>
          <w:vertAlign w:val="baseline"/>
        </w:rPr>
        <w:t xml:space="preserve">ДАНИЛОВСКОГО МУНИЦИПАЛЬНОГО РАЙОНА </w:t>
      </w:r>
    </w:p>
    <w:p w:rsidR="0029498F" w:rsidRDefault="0029498F" w:rsidP="0029498F">
      <w:pPr>
        <w:jc w:val="center"/>
        <w:rPr>
          <w:vertAlign w:val="baseline"/>
        </w:rPr>
      </w:pPr>
      <w:r>
        <w:rPr>
          <w:vertAlign w:val="baseline"/>
        </w:rPr>
        <w:t>ЯРОСЛАВСКОЙ ОБЛАСТИ</w:t>
      </w:r>
    </w:p>
    <w:p w:rsidR="0029498F" w:rsidRDefault="0029498F" w:rsidP="0029498F">
      <w:pPr>
        <w:jc w:val="center"/>
        <w:rPr>
          <w:b/>
          <w:vertAlign w:val="baseline"/>
        </w:rPr>
      </w:pPr>
      <w:r>
        <w:rPr>
          <w:b/>
          <w:vertAlign w:val="baseline"/>
        </w:rPr>
        <w:t>третьего созыва</w:t>
      </w:r>
    </w:p>
    <w:p w:rsidR="0029498F" w:rsidRDefault="0029498F" w:rsidP="0029498F">
      <w:pPr>
        <w:jc w:val="center"/>
        <w:rPr>
          <w:vertAlign w:val="baseline"/>
        </w:rPr>
      </w:pPr>
    </w:p>
    <w:p w:rsidR="0029498F" w:rsidRDefault="0029498F" w:rsidP="0029498F">
      <w:pPr>
        <w:jc w:val="center"/>
        <w:rPr>
          <w:vertAlign w:val="baseline"/>
        </w:rPr>
      </w:pPr>
      <w:r>
        <w:rPr>
          <w:vertAlign w:val="baseline"/>
        </w:rPr>
        <w:t xml:space="preserve"> РЕШЕНИЕ</w:t>
      </w:r>
    </w:p>
    <w:p w:rsidR="0029498F" w:rsidRDefault="0029498F" w:rsidP="0029498F">
      <w:pPr>
        <w:rPr>
          <w:vertAlign w:val="baseline"/>
        </w:rPr>
      </w:pPr>
    </w:p>
    <w:p w:rsidR="0029498F" w:rsidRPr="002001F0" w:rsidRDefault="0029498F" w:rsidP="0029498F">
      <w:pPr>
        <w:rPr>
          <w:vertAlign w:val="baseline"/>
        </w:rPr>
      </w:pPr>
      <w:r>
        <w:rPr>
          <w:b/>
          <w:vertAlign w:val="baseline"/>
        </w:rPr>
        <w:t xml:space="preserve">От    </w:t>
      </w:r>
      <w:r w:rsidR="00C561EF">
        <w:rPr>
          <w:b/>
          <w:vertAlign w:val="baseline"/>
        </w:rPr>
        <w:t>27.04.2016</w:t>
      </w:r>
      <w:r>
        <w:rPr>
          <w:b/>
          <w:vertAlign w:val="baseline"/>
        </w:rPr>
        <w:t xml:space="preserve">  г.                                                                                  № </w:t>
      </w:r>
      <w:r w:rsidR="00C561EF">
        <w:rPr>
          <w:b/>
          <w:vertAlign w:val="baseline"/>
        </w:rPr>
        <w:t>64</w:t>
      </w:r>
    </w:p>
    <w:p w:rsidR="0029498F" w:rsidRDefault="0029498F" w:rsidP="0029498F">
      <w:pPr>
        <w:rPr>
          <w:vertAlign w:val="baseline"/>
        </w:rPr>
      </w:pPr>
    </w:p>
    <w:p w:rsidR="0029498F" w:rsidRPr="00BE76F9" w:rsidRDefault="0029498F" w:rsidP="0029498F">
      <w:pPr>
        <w:suppressAutoHyphens w:val="0"/>
        <w:ind w:right="-1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О внесении изменений в решение Муниципального Совета </w:t>
      </w:r>
      <w:proofErr w:type="spellStart"/>
      <w:r>
        <w:rPr>
          <w:vertAlign w:val="baseline"/>
          <w:lang w:eastAsia="en-US"/>
        </w:rPr>
        <w:t>Середского</w:t>
      </w:r>
      <w:proofErr w:type="spellEnd"/>
      <w:r>
        <w:rPr>
          <w:vertAlign w:val="baseline"/>
          <w:lang w:eastAsia="en-US"/>
        </w:rPr>
        <w:t xml:space="preserve"> сельского поселения от </w:t>
      </w:r>
      <w:r w:rsidRPr="0029498F">
        <w:rPr>
          <w:vertAlign w:val="baseline"/>
          <w:lang w:eastAsia="en-US"/>
        </w:rPr>
        <w:t>№4 от 22.03.2013 «</w:t>
      </w:r>
      <w:r w:rsidRPr="00BE76F9">
        <w:rPr>
          <w:vertAlign w:val="baseline"/>
          <w:lang w:eastAsia="en-US"/>
        </w:rPr>
        <w:t xml:space="preserve">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BE76F9">
        <w:rPr>
          <w:vertAlign w:val="baseline"/>
          <w:lang w:eastAsia="en-US"/>
        </w:rPr>
        <w:t>Середского</w:t>
      </w:r>
      <w:proofErr w:type="spellEnd"/>
      <w:r w:rsidRPr="00BE76F9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  <w:lang w:eastAsia="en-US"/>
        </w:rPr>
        <w:t>»</w:t>
      </w:r>
    </w:p>
    <w:p w:rsidR="0029498F" w:rsidRPr="00BE76F9" w:rsidRDefault="0029498F" w:rsidP="0029498F">
      <w:pPr>
        <w:suppressAutoHyphens w:val="0"/>
        <w:ind w:right="-2"/>
        <w:jc w:val="both"/>
        <w:rPr>
          <w:vertAlign w:val="baseline"/>
          <w:lang w:eastAsia="en-US"/>
        </w:rPr>
      </w:pPr>
    </w:p>
    <w:p w:rsidR="0029498F" w:rsidRPr="00BE76F9" w:rsidRDefault="0029498F" w:rsidP="0029498F">
      <w:pPr>
        <w:suppressAutoHyphens w:val="0"/>
        <w:ind w:firstLine="709"/>
        <w:jc w:val="both"/>
        <w:rPr>
          <w:vertAlign w:val="baseline"/>
          <w:lang w:eastAsia="en-US"/>
        </w:rPr>
      </w:pPr>
      <w:proofErr w:type="gramStart"/>
      <w:r w:rsidRPr="0029498F">
        <w:rPr>
          <w:vertAlign w:val="baseline"/>
          <w:lang w:eastAsia="en-US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Pr="0029498F">
        <w:rPr>
          <w:vertAlign w:val="baseline"/>
          <w:lang w:eastAsia="en-US"/>
        </w:rPr>
        <w:t xml:space="preserve"> или может привести к конфликту интересов, и о внесении изменений в некоторые акты Президента Российской Федерации», с пунктами 5 и 6 указа Губернатора Ярославской области от 30.12.2015 № 754 «О внесении изменений в отдельные указы Губернатора области», руководствуясь Уставом </w:t>
      </w:r>
      <w:proofErr w:type="spellStart"/>
      <w:r>
        <w:rPr>
          <w:vertAlign w:val="baseline"/>
          <w:lang w:eastAsia="en-US"/>
        </w:rPr>
        <w:t>Середского</w:t>
      </w:r>
      <w:proofErr w:type="spellEnd"/>
      <w:r>
        <w:rPr>
          <w:vertAlign w:val="baseline"/>
          <w:lang w:eastAsia="en-US"/>
        </w:rPr>
        <w:t xml:space="preserve"> сельского поселения</w:t>
      </w:r>
      <w:r w:rsidRPr="00BE76F9">
        <w:rPr>
          <w:vertAlign w:val="baseline"/>
          <w:lang w:eastAsia="en-US"/>
        </w:rPr>
        <w:t>, Муниципальный Совет</w:t>
      </w:r>
      <w:r>
        <w:rPr>
          <w:vertAlign w:val="baseline"/>
          <w:lang w:eastAsia="en-US"/>
        </w:rPr>
        <w:t xml:space="preserve"> </w:t>
      </w:r>
      <w:proofErr w:type="spellStart"/>
      <w:r>
        <w:rPr>
          <w:vertAlign w:val="baseline"/>
          <w:lang w:eastAsia="en-US"/>
        </w:rPr>
        <w:t>Середского</w:t>
      </w:r>
      <w:proofErr w:type="spellEnd"/>
      <w:r>
        <w:rPr>
          <w:vertAlign w:val="baseline"/>
          <w:lang w:eastAsia="en-US"/>
        </w:rPr>
        <w:t xml:space="preserve"> сельского поселения,</w:t>
      </w:r>
    </w:p>
    <w:p w:rsidR="0029498F" w:rsidRPr="00BE76F9" w:rsidRDefault="0029498F" w:rsidP="0029498F">
      <w:pPr>
        <w:suppressAutoHyphens w:val="0"/>
        <w:ind w:firstLine="709"/>
        <w:jc w:val="center"/>
        <w:rPr>
          <w:vertAlign w:val="baseline"/>
          <w:lang w:eastAsia="en-US"/>
        </w:rPr>
      </w:pPr>
    </w:p>
    <w:p w:rsidR="0029498F" w:rsidRPr="00BE76F9" w:rsidRDefault="0029498F" w:rsidP="0029498F">
      <w:pPr>
        <w:suppressAutoHyphens w:val="0"/>
        <w:jc w:val="center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>РЕШИЛ: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1. Внести в решение Муниципального Совета </w:t>
      </w:r>
      <w:proofErr w:type="spellStart"/>
      <w:r w:rsidRPr="0029498F">
        <w:rPr>
          <w:rFonts w:eastAsiaTheme="minorHAnsi"/>
          <w:vertAlign w:val="baseline"/>
          <w:lang w:eastAsia="en-US"/>
        </w:rPr>
        <w:t>Середского</w:t>
      </w:r>
      <w:proofErr w:type="spellEnd"/>
      <w:r w:rsidRPr="0029498F">
        <w:rPr>
          <w:rFonts w:eastAsiaTheme="minorHAnsi"/>
          <w:vertAlign w:val="baseline"/>
          <w:lang w:eastAsia="en-US"/>
        </w:rPr>
        <w:t xml:space="preserve"> сельского поселения от №4 от 22.03.2013 «О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29498F">
        <w:rPr>
          <w:rFonts w:eastAsiaTheme="minorHAnsi"/>
          <w:vertAlign w:val="baseline"/>
          <w:lang w:eastAsia="en-US"/>
        </w:rPr>
        <w:t>Середского</w:t>
      </w:r>
      <w:proofErr w:type="spellEnd"/>
      <w:r w:rsidRPr="0029498F">
        <w:rPr>
          <w:rFonts w:eastAsiaTheme="minorHAnsi"/>
          <w:vertAlign w:val="baseline"/>
          <w:lang w:eastAsia="en-US"/>
        </w:rPr>
        <w:t xml:space="preserve"> сельского поселения Даниловского муниципального района Ярославской области» следующие изменения: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1.1. Дополнить пункт 1 подпунктом 1.</w:t>
      </w:r>
      <w:r>
        <w:rPr>
          <w:rFonts w:eastAsiaTheme="minorHAnsi"/>
          <w:vertAlign w:val="baseline"/>
          <w:lang w:eastAsia="en-US"/>
        </w:rPr>
        <w:t>4</w:t>
      </w:r>
      <w:r w:rsidRPr="0029498F">
        <w:rPr>
          <w:rFonts w:eastAsiaTheme="minorHAnsi"/>
          <w:vertAlign w:val="baseline"/>
          <w:lang w:eastAsia="en-US"/>
        </w:rPr>
        <w:t xml:space="preserve"> следующего содержания: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«1.</w:t>
      </w:r>
      <w:r>
        <w:rPr>
          <w:rFonts w:eastAsiaTheme="minorHAnsi"/>
          <w:vertAlign w:val="baseline"/>
          <w:lang w:eastAsia="en-US"/>
        </w:rPr>
        <w:t>4</w:t>
      </w:r>
      <w:r w:rsidRPr="0029498F">
        <w:rPr>
          <w:rFonts w:eastAsiaTheme="minorHAnsi"/>
          <w:vertAlign w:val="baseline"/>
          <w:lang w:eastAsia="en-US"/>
        </w:rPr>
        <w:t xml:space="preserve">. </w:t>
      </w:r>
      <w:proofErr w:type="gramStart"/>
      <w:r w:rsidRPr="0029498F">
        <w:rPr>
          <w:rFonts w:eastAsiaTheme="minorHAnsi"/>
          <w:vertAlign w:val="baseline"/>
          <w:lang w:eastAsia="en-US"/>
        </w:rPr>
        <w:t xml:space="preserve">Порядок уведомления о возникновении личной заинтересованности лица, замещающего муниципальную должность </w:t>
      </w:r>
      <w:proofErr w:type="spellStart"/>
      <w:r>
        <w:rPr>
          <w:rFonts w:eastAsiaTheme="minorHAnsi"/>
          <w:vertAlign w:val="baseline"/>
          <w:lang w:eastAsia="en-US"/>
        </w:rPr>
        <w:t>Середского</w:t>
      </w:r>
      <w:proofErr w:type="spellEnd"/>
      <w:r>
        <w:rPr>
          <w:rFonts w:eastAsiaTheme="minorHAnsi"/>
          <w:vertAlign w:val="baseline"/>
          <w:lang w:eastAsia="en-US"/>
        </w:rPr>
        <w:t xml:space="preserve"> сельского поселения</w:t>
      </w:r>
      <w:r w:rsidRPr="0029498F">
        <w:rPr>
          <w:rFonts w:eastAsiaTheme="minorHAnsi"/>
          <w:vertAlign w:val="baseline"/>
          <w:lang w:eastAsia="en-US"/>
        </w:rPr>
        <w:t>, при осуществлении полномочий, которая приводит или может привести к конфликту интересов.».</w:t>
      </w:r>
      <w:proofErr w:type="gramEnd"/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1.2. </w:t>
      </w:r>
      <w:proofErr w:type="gramStart"/>
      <w:r w:rsidRPr="0029498F">
        <w:rPr>
          <w:rFonts w:eastAsiaTheme="minorHAnsi"/>
          <w:vertAlign w:val="baseline"/>
          <w:lang w:eastAsia="en-US"/>
        </w:rPr>
        <w:t xml:space="preserve">Дополнить вышеуказанное решение Муниципального Совета </w:t>
      </w:r>
      <w:proofErr w:type="spellStart"/>
      <w:r w:rsidRPr="0029498F">
        <w:rPr>
          <w:rFonts w:eastAsiaTheme="minorHAnsi"/>
          <w:vertAlign w:val="baseline"/>
          <w:lang w:eastAsia="en-US"/>
        </w:rPr>
        <w:t>Середского</w:t>
      </w:r>
      <w:proofErr w:type="spellEnd"/>
      <w:r w:rsidRPr="0029498F">
        <w:rPr>
          <w:rFonts w:eastAsiaTheme="minorHAnsi"/>
          <w:vertAlign w:val="baseline"/>
          <w:lang w:eastAsia="en-US"/>
        </w:rPr>
        <w:t xml:space="preserve"> сельского поселения Порядком уведомления о возникновении личной заинтересованности лица, замещающего муниципальную должность </w:t>
      </w:r>
      <w:proofErr w:type="spellStart"/>
      <w:r w:rsidR="005C3A2A">
        <w:rPr>
          <w:rFonts w:eastAsiaTheme="minorHAnsi"/>
          <w:vertAlign w:val="baseline"/>
          <w:lang w:eastAsia="en-US"/>
        </w:rPr>
        <w:t>Середского</w:t>
      </w:r>
      <w:proofErr w:type="spellEnd"/>
      <w:r w:rsidR="005C3A2A">
        <w:rPr>
          <w:rFonts w:eastAsiaTheme="minorHAnsi"/>
          <w:vertAlign w:val="baseline"/>
          <w:lang w:eastAsia="en-US"/>
        </w:rPr>
        <w:t xml:space="preserve"> сельского поселения</w:t>
      </w:r>
      <w:r w:rsidRPr="0029498F">
        <w:rPr>
          <w:rFonts w:eastAsiaTheme="minorHAnsi"/>
          <w:vertAlign w:val="baseline"/>
          <w:lang w:eastAsia="en-US"/>
        </w:rPr>
        <w:t xml:space="preserve">, при осуществлении полномочий, которая </w:t>
      </w:r>
      <w:r w:rsidRPr="0029498F">
        <w:rPr>
          <w:rFonts w:eastAsiaTheme="minorHAnsi"/>
          <w:vertAlign w:val="baseline"/>
          <w:lang w:eastAsia="en-US"/>
        </w:rPr>
        <w:lastRenderedPageBreak/>
        <w:t>приводит или может привести к конфликту интересов, в прилагаемой редакции.</w:t>
      </w:r>
      <w:proofErr w:type="gramEnd"/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1.3. Пункт 1 Положения о проверке соблюдения запретов, обязанностей и ограничений лицами, замещающими муниципальные должности Даниловского муниципального района на постоянной </w:t>
      </w:r>
      <w:r w:rsidRPr="0029498F">
        <w:rPr>
          <w:rFonts w:eastAsiaTheme="minorHAnsi"/>
          <w:color w:val="000000"/>
          <w:vertAlign w:val="baseline"/>
          <w:lang w:eastAsia="en-US"/>
        </w:rPr>
        <w:t>основе,</w:t>
      </w:r>
      <w:r w:rsidRPr="0029498F">
        <w:rPr>
          <w:rFonts w:eastAsiaTheme="minorHAnsi"/>
          <w:vertAlign w:val="baseline"/>
          <w:lang w:eastAsia="en-US"/>
        </w:rPr>
        <w:t xml:space="preserve"> и проверке достоверности и полноты сведений о доходах, об имуществе и обязательствах имущественного характера представляемых лицами, замещающими муниципальные должности </w:t>
      </w:r>
      <w:proofErr w:type="spellStart"/>
      <w:r w:rsidR="005C3A2A">
        <w:rPr>
          <w:rFonts w:eastAsiaTheme="minorHAnsi"/>
          <w:vertAlign w:val="baseline"/>
          <w:lang w:eastAsia="en-US"/>
        </w:rPr>
        <w:t>Середского</w:t>
      </w:r>
      <w:proofErr w:type="spellEnd"/>
      <w:r w:rsidR="005C3A2A">
        <w:rPr>
          <w:rFonts w:eastAsiaTheme="minorHAnsi"/>
          <w:vertAlign w:val="baseline"/>
          <w:lang w:eastAsia="en-US"/>
        </w:rPr>
        <w:t xml:space="preserve"> сельского поселения на постоянной основе</w:t>
      </w:r>
      <w:r w:rsidRPr="0029498F">
        <w:rPr>
          <w:rFonts w:eastAsiaTheme="minorHAnsi"/>
          <w:vertAlign w:val="baseline"/>
          <w:lang w:eastAsia="en-US"/>
        </w:rPr>
        <w:t xml:space="preserve"> дополнить подпунктом 1.3 следующего содержания: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«1.3. Уведомления лица, замещающего муниципальную должность </w:t>
      </w:r>
      <w:proofErr w:type="spellStart"/>
      <w:r w:rsidR="005C3A2A">
        <w:rPr>
          <w:rFonts w:eastAsiaTheme="minorHAnsi"/>
          <w:vertAlign w:val="baseline"/>
          <w:lang w:eastAsia="en-US"/>
        </w:rPr>
        <w:t>Середского</w:t>
      </w:r>
      <w:proofErr w:type="spellEnd"/>
      <w:r w:rsidR="005C3A2A">
        <w:rPr>
          <w:rFonts w:eastAsiaTheme="minorHAnsi"/>
          <w:vertAlign w:val="baseline"/>
          <w:lang w:eastAsia="en-US"/>
        </w:rPr>
        <w:t xml:space="preserve"> сельского поселения</w:t>
      </w:r>
      <w:r w:rsidRPr="0029498F">
        <w:rPr>
          <w:rFonts w:eastAsiaTheme="minorHAnsi"/>
          <w:vertAlign w:val="baseline"/>
          <w:lang w:eastAsia="en-US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proofErr w:type="gramStart"/>
      <w:r w:rsidRPr="0029498F">
        <w:rPr>
          <w:rFonts w:eastAsiaTheme="minorHAnsi"/>
          <w:vertAlign w:val="baseline"/>
          <w:lang w:eastAsia="en-US"/>
        </w:rPr>
        <w:t>.».</w:t>
      </w:r>
      <w:proofErr w:type="gramEnd"/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2. Опубликовать настоящее решение в газете «Северянка» и разместить на официальном сайте администрации </w:t>
      </w:r>
      <w:proofErr w:type="spellStart"/>
      <w:r w:rsidR="005C3A2A">
        <w:rPr>
          <w:rFonts w:eastAsiaTheme="minorHAnsi"/>
          <w:vertAlign w:val="baseline"/>
          <w:lang w:eastAsia="en-US"/>
        </w:rPr>
        <w:t>Середского</w:t>
      </w:r>
      <w:proofErr w:type="spellEnd"/>
      <w:r w:rsidR="005C3A2A">
        <w:rPr>
          <w:rFonts w:eastAsiaTheme="minorHAnsi"/>
          <w:vertAlign w:val="baseline"/>
          <w:lang w:eastAsia="en-US"/>
        </w:rPr>
        <w:t xml:space="preserve"> сельского поселения.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3. Настоящее решение вступает в силу с момента опубликования.</w:t>
      </w:r>
    </w:p>
    <w:p w:rsidR="0029498F" w:rsidRPr="0029498F" w:rsidRDefault="0029498F" w:rsidP="0029498F">
      <w:pPr>
        <w:tabs>
          <w:tab w:val="left" w:pos="1730"/>
        </w:tabs>
        <w:suppressAutoHyphens w:val="0"/>
        <w:autoSpaceDE w:val="0"/>
        <w:autoSpaceDN w:val="0"/>
        <w:adjustRightInd w:val="0"/>
        <w:ind w:firstLine="540"/>
        <w:jc w:val="both"/>
        <w:rPr>
          <w:vertAlign w:val="baseline"/>
          <w:lang w:eastAsia="ru-RU"/>
        </w:rPr>
      </w:pPr>
      <w:r w:rsidRPr="0029498F">
        <w:rPr>
          <w:vertAlign w:val="baseline"/>
          <w:lang w:eastAsia="ru-RU"/>
        </w:rPr>
        <w:tab/>
      </w:r>
    </w:p>
    <w:p w:rsidR="0029498F" w:rsidRPr="0029498F" w:rsidRDefault="0029498F" w:rsidP="0029498F">
      <w:pPr>
        <w:suppressAutoHyphens w:val="0"/>
        <w:ind w:firstLine="540"/>
        <w:jc w:val="both"/>
        <w:rPr>
          <w:vertAlign w:val="baseline"/>
          <w:lang w:eastAsia="ru-RU"/>
        </w:rPr>
      </w:pPr>
    </w:p>
    <w:p w:rsidR="0029498F" w:rsidRPr="0029498F" w:rsidRDefault="0029498F" w:rsidP="0029498F">
      <w:pPr>
        <w:suppressAutoHyphens w:val="0"/>
        <w:ind w:firstLine="540"/>
        <w:jc w:val="both"/>
        <w:rPr>
          <w:vertAlign w:val="baseline"/>
          <w:lang w:eastAsia="ru-RU"/>
        </w:rPr>
      </w:pPr>
    </w:p>
    <w:p w:rsidR="005C3A2A" w:rsidRPr="005C3A2A" w:rsidRDefault="005C3A2A" w:rsidP="005C3A2A">
      <w:pPr>
        <w:suppressAutoHyphens w:val="0"/>
        <w:rPr>
          <w:vertAlign w:val="baseline"/>
          <w:lang w:eastAsia="ru-RU"/>
        </w:rPr>
      </w:pPr>
      <w:r w:rsidRPr="005C3A2A">
        <w:rPr>
          <w:vertAlign w:val="baseline"/>
          <w:lang w:eastAsia="ru-RU"/>
        </w:rPr>
        <w:t xml:space="preserve">Глава </w:t>
      </w:r>
      <w:proofErr w:type="spellStart"/>
      <w:r w:rsidRPr="005C3A2A">
        <w:rPr>
          <w:vertAlign w:val="baseline"/>
          <w:lang w:eastAsia="ru-RU"/>
        </w:rPr>
        <w:t>Середского</w:t>
      </w:r>
      <w:proofErr w:type="spellEnd"/>
      <w:r w:rsidRPr="005C3A2A">
        <w:rPr>
          <w:vertAlign w:val="baseline"/>
          <w:lang w:eastAsia="ru-RU"/>
        </w:rPr>
        <w:t xml:space="preserve"> сельского поселения                      А.Е. Максименко</w:t>
      </w:r>
    </w:p>
    <w:p w:rsidR="0029498F" w:rsidRPr="0029498F" w:rsidRDefault="0029498F" w:rsidP="0029498F">
      <w:pPr>
        <w:suppressAutoHyphens w:val="0"/>
        <w:rPr>
          <w:vertAlign w:val="baseline"/>
          <w:lang w:eastAsia="ru-RU"/>
        </w:rPr>
      </w:pPr>
      <w:r w:rsidRPr="0029498F">
        <w:rPr>
          <w:vertAlign w:val="baseline"/>
          <w:lang w:eastAsia="ru-RU"/>
        </w:rPr>
        <w:br w:type="page"/>
      </w:r>
    </w:p>
    <w:p w:rsidR="0029498F" w:rsidRPr="0029498F" w:rsidRDefault="0029498F" w:rsidP="0029498F">
      <w:pPr>
        <w:suppressAutoHyphens w:val="0"/>
        <w:jc w:val="right"/>
        <w:rPr>
          <w:vertAlign w:val="baseline"/>
          <w:lang w:eastAsia="ru-RU"/>
        </w:rPr>
      </w:pPr>
      <w:r w:rsidRPr="0029498F">
        <w:rPr>
          <w:vertAlign w:val="baseline"/>
          <w:lang w:eastAsia="ru-RU"/>
        </w:rPr>
        <w:lastRenderedPageBreak/>
        <w:t>Утверждено</w:t>
      </w:r>
    </w:p>
    <w:p w:rsidR="0029498F" w:rsidRPr="0029498F" w:rsidRDefault="0029498F" w:rsidP="005C3A2A">
      <w:pPr>
        <w:suppressAutoHyphens w:val="0"/>
        <w:jc w:val="right"/>
        <w:rPr>
          <w:vertAlign w:val="baseline"/>
          <w:lang w:eastAsia="ru-RU"/>
        </w:rPr>
      </w:pPr>
      <w:r w:rsidRPr="0029498F">
        <w:rPr>
          <w:vertAlign w:val="baseline"/>
          <w:lang w:eastAsia="ru-RU"/>
        </w:rPr>
        <w:t xml:space="preserve">Решением </w:t>
      </w:r>
      <w:r w:rsidR="005C3A2A">
        <w:rPr>
          <w:vertAlign w:val="baseline"/>
          <w:lang w:eastAsia="ru-RU"/>
        </w:rPr>
        <w:t xml:space="preserve">Муниципального Совета </w:t>
      </w:r>
      <w:proofErr w:type="spellStart"/>
      <w:r w:rsidR="005C3A2A">
        <w:rPr>
          <w:vertAlign w:val="baseline"/>
          <w:lang w:eastAsia="ru-RU"/>
        </w:rPr>
        <w:t>Середского</w:t>
      </w:r>
      <w:proofErr w:type="spellEnd"/>
      <w:r w:rsidR="005C3A2A">
        <w:rPr>
          <w:vertAlign w:val="baseline"/>
          <w:lang w:eastAsia="ru-RU"/>
        </w:rPr>
        <w:t xml:space="preserve"> сельского поселения</w:t>
      </w:r>
    </w:p>
    <w:p w:rsidR="0029498F" w:rsidRPr="0029498F" w:rsidRDefault="0029498F" w:rsidP="0029498F">
      <w:pPr>
        <w:suppressAutoHyphens w:val="0"/>
        <w:jc w:val="right"/>
        <w:rPr>
          <w:vertAlign w:val="baseline"/>
          <w:lang w:eastAsia="ru-RU"/>
        </w:rPr>
      </w:pPr>
      <w:r w:rsidRPr="0029498F">
        <w:rPr>
          <w:vertAlign w:val="baseline"/>
          <w:lang w:eastAsia="ru-RU"/>
        </w:rPr>
        <w:t>от «</w:t>
      </w:r>
      <w:r w:rsidR="00C561EF">
        <w:rPr>
          <w:vertAlign w:val="baseline"/>
          <w:lang w:eastAsia="ru-RU"/>
        </w:rPr>
        <w:t>27</w:t>
      </w:r>
      <w:r w:rsidRPr="0029498F">
        <w:rPr>
          <w:vertAlign w:val="baseline"/>
          <w:lang w:eastAsia="ru-RU"/>
        </w:rPr>
        <w:t>»</w:t>
      </w:r>
      <w:r w:rsidR="00C561EF">
        <w:rPr>
          <w:vertAlign w:val="baseline"/>
          <w:lang w:eastAsia="ru-RU"/>
        </w:rPr>
        <w:t xml:space="preserve">04.2016 </w:t>
      </w:r>
      <w:r w:rsidRPr="0029498F">
        <w:rPr>
          <w:vertAlign w:val="baseline"/>
          <w:lang w:eastAsia="ru-RU"/>
        </w:rPr>
        <w:t xml:space="preserve">года № </w:t>
      </w:r>
      <w:r w:rsidR="00C561EF">
        <w:rPr>
          <w:vertAlign w:val="baseline"/>
          <w:lang w:eastAsia="ru-RU"/>
        </w:rPr>
        <w:t>64</w:t>
      </w:r>
      <w:bookmarkStart w:id="0" w:name="_GoBack"/>
      <w:bookmarkEnd w:id="0"/>
    </w:p>
    <w:p w:rsidR="0029498F" w:rsidRPr="0029498F" w:rsidRDefault="0029498F" w:rsidP="0029498F">
      <w:pPr>
        <w:suppressAutoHyphens w:val="0"/>
        <w:rPr>
          <w:vertAlign w:val="baseline"/>
          <w:lang w:eastAsia="ru-RU"/>
        </w:rPr>
      </w:pPr>
    </w:p>
    <w:p w:rsidR="0029498F" w:rsidRPr="0029498F" w:rsidRDefault="0029498F" w:rsidP="0029498F">
      <w:pPr>
        <w:suppressAutoHyphens w:val="0"/>
        <w:rPr>
          <w:vertAlign w:val="baseline"/>
          <w:lang w:eastAsia="ru-RU"/>
        </w:rPr>
      </w:pPr>
    </w:p>
    <w:p w:rsidR="0029498F" w:rsidRPr="0029498F" w:rsidRDefault="0029498F" w:rsidP="0029498F">
      <w:pPr>
        <w:suppressAutoHyphens w:val="0"/>
        <w:ind w:right="-2"/>
        <w:jc w:val="center"/>
        <w:rPr>
          <w:b/>
          <w:bCs/>
          <w:vertAlign w:val="baseline"/>
          <w:lang w:eastAsia="ru-RU"/>
        </w:rPr>
      </w:pPr>
      <w:r w:rsidRPr="0029498F">
        <w:rPr>
          <w:vertAlign w:val="baseline"/>
          <w:lang w:eastAsia="ru-RU"/>
        </w:rPr>
        <w:tab/>
      </w:r>
      <w:r w:rsidRPr="0029498F">
        <w:rPr>
          <w:b/>
          <w:bCs/>
          <w:vertAlign w:val="baseline"/>
          <w:lang w:eastAsia="ru-RU"/>
        </w:rPr>
        <w:t xml:space="preserve">ПОРЯДОК </w:t>
      </w:r>
    </w:p>
    <w:p w:rsidR="0029498F" w:rsidRPr="0029498F" w:rsidRDefault="0029498F" w:rsidP="0029498F">
      <w:pPr>
        <w:suppressAutoHyphens w:val="0"/>
        <w:ind w:right="-2"/>
        <w:jc w:val="center"/>
        <w:rPr>
          <w:b/>
          <w:bCs/>
          <w:vertAlign w:val="baseline"/>
          <w:lang w:eastAsia="ru-RU"/>
        </w:rPr>
      </w:pPr>
      <w:proofErr w:type="gramStart"/>
      <w:r w:rsidRPr="0029498F">
        <w:rPr>
          <w:b/>
          <w:bCs/>
          <w:vertAlign w:val="baseline"/>
          <w:lang w:eastAsia="ru-RU"/>
        </w:rPr>
        <w:t xml:space="preserve">уведомления о возникновении личной заинтересованности лица, замещающего муниципальную должность </w:t>
      </w:r>
      <w:proofErr w:type="spellStart"/>
      <w:r w:rsidR="005C3A2A">
        <w:rPr>
          <w:b/>
          <w:bCs/>
          <w:vertAlign w:val="baseline"/>
          <w:lang w:eastAsia="ru-RU"/>
        </w:rPr>
        <w:t>Середского</w:t>
      </w:r>
      <w:proofErr w:type="spellEnd"/>
      <w:r w:rsidR="005C3A2A">
        <w:rPr>
          <w:b/>
          <w:bCs/>
          <w:vertAlign w:val="baseline"/>
          <w:lang w:eastAsia="ru-RU"/>
        </w:rPr>
        <w:t xml:space="preserve"> сельского поселения</w:t>
      </w:r>
      <w:r w:rsidRPr="0029498F">
        <w:rPr>
          <w:b/>
          <w:bCs/>
          <w:vertAlign w:val="baseline"/>
          <w:lang w:eastAsia="ru-RU"/>
        </w:rPr>
        <w:t>, при осуществлении полномочий, которая приводит или может привести к конфликту интересов</w:t>
      </w:r>
      <w:proofErr w:type="gramEnd"/>
    </w:p>
    <w:p w:rsidR="0029498F" w:rsidRPr="0029498F" w:rsidRDefault="0029498F" w:rsidP="0029498F">
      <w:pPr>
        <w:suppressAutoHyphens w:val="0"/>
        <w:ind w:right="-2"/>
        <w:jc w:val="center"/>
        <w:rPr>
          <w:b/>
          <w:vertAlign w:val="baseline"/>
          <w:lang w:eastAsia="ru-RU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 xml:space="preserve">1. Лица, замещающие муниципальные должности </w:t>
      </w:r>
      <w:proofErr w:type="spellStart"/>
      <w:r w:rsidR="006D014E">
        <w:rPr>
          <w:rFonts w:eastAsiaTheme="minorHAnsi"/>
          <w:bCs/>
          <w:vertAlign w:val="baseline"/>
          <w:lang w:eastAsia="en-US"/>
        </w:rPr>
        <w:t>Середского</w:t>
      </w:r>
      <w:proofErr w:type="spellEnd"/>
      <w:r w:rsidR="006D014E">
        <w:rPr>
          <w:rFonts w:eastAsiaTheme="minorHAnsi"/>
          <w:bCs/>
          <w:vertAlign w:val="baseline"/>
          <w:lang w:eastAsia="en-US"/>
        </w:rPr>
        <w:t xml:space="preserve"> сельского поселения</w:t>
      </w:r>
      <w:r w:rsidRPr="0029498F">
        <w:rPr>
          <w:rFonts w:eastAsiaTheme="minorHAnsi"/>
          <w:bCs/>
          <w:vertAlign w:val="baseline"/>
          <w:lang w:eastAsia="en-US"/>
        </w:rPr>
        <w:t xml:space="preserve"> (далее - должностные лица), обязаны в соответствии с законодательством Российской Федерации о противодействии коррупции </w:t>
      </w:r>
      <w:proofErr w:type="gramStart"/>
      <w:r w:rsidRPr="0029498F">
        <w:rPr>
          <w:rFonts w:eastAsiaTheme="minorHAnsi"/>
          <w:bCs/>
          <w:vertAlign w:val="baseline"/>
          <w:lang w:eastAsia="en-US"/>
        </w:rPr>
        <w:t>сообщать</w:t>
      </w:r>
      <w:proofErr w:type="gramEnd"/>
      <w:r w:rsidRPr="0029498F">
        <w:rPr>
          <w:rFonts w:eastAsiaTheme="minorHAnsi"/>
          <w:bCs/>
          <w:vertAlign w:val="baseline"/>
          <w:lang w:eastAsia="en-US"/>
        </w:rPr>
        <w:t xml:space="preserve"> обо всех случаях возникновения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2. Сообщение оформляется в письменной форме в виде уведомления.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bookmarkStart w:id="1" w:name="Par2"/>
      <w:bookmarkEnd w:id="1"/>
      <w:r w:rsidRPr="0029498F">
        <w:rPr>
          <w:rFonts w:eastAsiaTheme="minorHAnsi"/>
          <w:bCs/>
          <w:vertAlign w:val="baseline"/>
          <w:lang w:eastAsia="en-US"/>
        </w:rPr>
        <w:t xml:space="preserve">3. </w:t>
      </w:r>
      <w:proofErr w:type="gramStart"/>
      <w:r w:rsidRPr="0029498F">
        <w:rPr>
          <w:rFonts w:eastAsiaTheme="minorHAnsi"/>
          <w:bCs/>
          <w:vertAlign w:val="baseline"/>
          <w:lang w:eastAsia="en-US"/>
        </w:rPr>
        <w:t>Уведомление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составляется по форме согласно приложению 1 к Порядку сообщения о возникновении личной заинтересованности лица, замещающего муниципальную должность, при осуществлении полномочий, которая приводит или может привести к конфликту интересов (далее - Порядок), и представляется в срок не позднее одного рабочего дня с момента как</w:t>
      </w:r>
      <w:proofErr w:type="gramEnd"/>
      <w:r w:rsidRPr="0029498F">
        <w:rPr>
          <w:rFonts w:eastAsiaTheme="minorHAnsi"/>
          <w:bCs/>
          <w:vertAlign w:val="baseline"/>
          <w:lang w:eastAsia="en-US"/>
        </w:rPr>
        <w:t xml:space="preserve"> только станет известно о возникновении такой заинтересованности в администрации </w:t>
      </w:r>
      <w:proofErr w:type="spellStart"/>
      <w:r w:rsidR="006D014E">
        <w:rPr>
          <w:rFonts w:eastAsiaTheme="minorHAnsi"/>
          <w:bCs/>
          <w:vertAlign w:val="baseline"/>
          <w:lang w:eastAsia="en-US"/>
        </w:rPr>
        <w:t>Середского</w:t>
      </w:r>
      <w:proofErr w:type="spellEnd"/>
      <w:r w:rsidR="006D014E">
        <w:rPr>
          <w:rFonts w:eastAsiaTheme="minorHAnsi"/>
          <w:bCs/>
          <w:vertAlign w:val="baseline"/>
          <w:lang w:eastAsia="en-US"/>
        </w:rPr>
        <w:t xml:space="preserve"> сельского поселения</w:t>
      </w:r>
      <w:r w:rsidRPr="0029498F">
        <w:rPr>
          <w:rFonts w:eastAsiaTheme="minorHAnsi"/>
          <w:bCs/>
          <w:vertAlign w:val="baseline"/>
          <w:lang w:eastAsia="en-US"/>
        </w:rPr>
        <w:t>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 xml:space="preserve">Уведомление рассматривается </w:t>
      </w:r>
      <w:r w:rsidRPr="0029498F">
        <w:rPr>
          <w:vertAlign w:val="baseline"/>
          <w:lang w:eastAsia="ru-RU"/>
        </w:rPr>
        <w:t xml:space="preserve">Комиссией по соблюдению требований к должностному поведению лиц, замещающих муниципальные должности </w:t>
      </w:r>
      <w:proofErr w:type="spellStart"/>
      <w:r w:rsidR="006D014E">
        <w:rPr>
          <w:vertAlign w:val="baseline"/>
          <w:lang w:eastAsia="ru-RU"/>
        </w:rPr>
        <w:t>Середского</w:t>
      </w:r>
      <w:proofErr w:type="spellEnd"/>
      <w:r w:rsidR="006D014E">
        <w:rPr>
          <w:vertAlign w:val="baseline"/>
          <w:lang w:eastAsia="ru-RU"/>
        </w:rPr>
        <w:t xml:space="preserve"> сельского поселения</w:t>
      </w:r>
      <w:r w:rsidRPr="0029498F">
        <w:rPr>
          <w:vertAlign w:val="baseline"/>
          <w:lang w:eastAsia="ru-RU"/>
        </w:rPr>
        <w:t xml:space="preserve"> на постоянной </w:t>
      </w:r>
      <w:r w:rsidRPr="0029498F">
        <w:rPr>
          <w:color w:val="000000"/>
          <w:vertAlign w:val="baseline"/>
          <w:lang w:eastAsia="ru-RU"/>
        </w:rPr>
        <w:t>основе</w:t>
      </w:r>
      <w:r w:rsidRPr="0029498F">
        <w:rPr>
          <w:vertAlign w:val="baseline"/>
          <w:lang w:eastAsia="ru-RU"/>
        </w:rPr>
        <w:t>, и урегулированию конфликта интересов</w:t>
      </w:r>
      <w:r w:rsidRPr="0029498F">
        <w:rPr>
          <w:rFonts w:eastAsiaTheme="minorHAnsi"/>
          <w:bCs/>
          <w:vertAlign w:val="baseline"/>
          <w:lang w:eastAsia="en-US"/>
        </w:rPr>
        <w:t>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По усмотрению должностного лица к уведомлению могут быть приложены дополнительные материалы.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4. При невозможности уведомить о возникновении личной заинтересованности при осуществлении полномочий, которая приводит или может привести к конфликту интересов, в срок, указанный в пункте 3 Порядка, по причине, не зависящей от должностного лица, уведомление направляется в срок не позднее одного рабочего дня с момента устранения данной причины.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5. Уведомления регистрируются в журнале регистрации уведомлений по форме согласно приложению 2 к Порядку (далее - журнал).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Копия зарегистрированного уведомления (с отметкой о регистрации) в день регистрации выдается должностному лицу лично под подпись либо направляется по почте с уведомлением о вручении.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lastRenderedPageBreak/>
        <w:t>6. 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br w:type="page"/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lastRenderedPageBreak/>
        <w:t>Приложение 1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 Порядку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уведомления о возникновении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личной заинтересованности лица,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proofErr w:type="gramStart"/>
      <w:r w:rsidRPr="0029498F">
        <w:rPr>
          <w:rFonts w:eastAsiaTheme="minorHAnsi"/>
          <w:bCs/>
          <w:vertAlign w:val="baseline"/>
          <w:lang w:eastAsia="en-US"/>
        </w:rPr>
        <w:t>замещающего</w:t>
      </w:r>
      <w:proofErr w:type="gramEnd"/>
      <w:r w:rsidRPr="0029498F">
        <w:rPr>
          <w:rFonts w:eastAsiaTheme="minorHAnsi"/>
          <w:bCs/>
          <w:vertAlign w:val="baseline"/>
          <w:lang w:eastAsia="en-US"/>
        </w:rPr>
        <w:t xml:space="preserve"> муниципальную должность </w:t>
      </w:r>
    </w:p>
    <w:p w:rsidR="0029498F" w:rsidRPr="0029498F" w:rsidRDefault="006D014E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proofErr w:type="spellStart"/>
      <w:r>
        <w:rPr>
          <w:rFonts w:eastAsiaTheme="minorHAnsi"/>
          <w:bCs/>
          <w:vertAlign w:val="baseline"/>
          <w:lang w:eastAsia="en-US"/>
        </w:rPr>
        <w:t>Середского</w:t>
      </w:r>
      <w:proofErr w:type="spellEnd"/>
      <w:r>
        <w:rPr>
          <w:rFonts w:eastAsiaTheme="minorHAnsi"/>
          <w:bCs/>
          <w:vertAlign w:val="baseline"/>
          <w:lang w:eastAsia="en-US"/>
        </w:rPr>
        <w:t xml:space="preserve"> сельского поселения</w:t>
      </w:r>
      <w:r w:rsidR="0029498F" w:rsidRPr="0029498F">
        <w:rPr>
          <w:rFonts w:eastAsiaTheme="minorHAnsi"/>
          <w:bCs/>
          <w:vertAlign w:val="baseline"/>
          <w:lang w:eastAsia="en-US"/>
        </w:rPr>
        <w:t>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при осуществлении полномочий,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которая приводит или может привести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 конфликту интересов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 xml:space="preserve">                                        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 xml:space="preserve">                                            </w:t>
      </w:r>
      <w:proofErr w:type="gramStart"/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(</w:t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>наименование органа, куда</w:t>
      </w:r>
      <w:proofErr w:type="gramEnd"/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</w:t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  <w:t xml:space="preserve">         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                                                                подается уведомление)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  </w:t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  <w:t xml:space="preserve">         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           </w:t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proofErr w:type="gramStart"/>
      <w:r w:rsidRPr="0029498F">
        <w:rPr>
          <w:rFonts w:eastAsiaTheme="minorHAnsi"/>
          <w:sz w:val="20"/>
          <w:szCs w:val="20"/>
          <w:vertAlign w:val="baseline"/>
          <w:lang w:eastAsia="en-US"/>
        </w:rPr>
        <w:t>(Ф.И.О., должность</w:t>
      </w:r>
      <w:proofErr w:type="gramEnd"/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 </w:t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  <w:t xml:space="preserve">          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           </w:t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</w:r>
      <w:r w:rsidRPr="0029498F">
        <w:rPr>
          <w:rFonts w:eastAsiaTheme="minorHAnsi"/>
          <w:sz w:val="20"/>
          <w:szCs w:val="20"/>
          <w:vertAlign w:val="baseline"/>
          <w:lang w:eastAsia="en-US"/>
        </w:rPr>
        <w:tab/>
        <w:t>должностного лица)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vertAlign w:val="baseline"/>
          <w:lang w:eastAsia="en-US"/>
        </w:rPr>
      </w:pPr>
      <w:bookmarkStart w:id="2" w:name="Par32"/>
      <w:bookmarkEnd w:id="2"/>
      <w:r w:rsidRPr="0029498F">
        <w:rPr>
          <w:rFonts w:eastAsiaTheme="minorHAnsi"/>
          <w:vertAlign w:val="baseline"/>
          <w:lang w:eastAsia="en-US"/>
        </w:rPr>
        <w:t>УВЕДОМЛЕНИЕ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о возникновении личной заинтересованности при осуществлении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полномочий, </w:t>
      </w:r>
      <w:proofErr w:type="gramStart"/>
      <w:r w:rsidRPr="0029498F">
        <w:rPr>
          <w:rFonts w:eastAsiaTheme="minorHAnsi"/>
          <w:vertAlign w:val="baseline"/>
          <w:lang w:eastAsia="en-US"/>
        </w:rPr>
        <w:t>которая</w:t>
      </w:r>
      <w:proofErr w:type="gramEnd"/>
      <w:r w:rsidRPr="0029498F">
        <w:rPr>
          <w:rFonts w:eastAsiaTheme="minorHAnsi"/>
          <w:vertAlign w:val="baseline"/>
          <w:lang w:eastAsia="en-US"/>
        </w:rPr>
        <w:t xml:space="preserve"> приводит или может привести к конфликту интересов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 xml:space="preserve">    </w:t>
      </w:r>
      <w:r w:rsidRPr="0029498F">
        <w:rPr>
          <w:rFonts w:eastAsiaTheme="minorHAnsi"/>
          <w:vertAlign w:val="baseline"/>
          <w:lang w:eastAsia="en-US"/>
        </w:rPr>
        <w:t>В  соответствии  со статьей 12.1 Федерального закона от 25 декабря 2008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года  № 273-ФЗ «О противодействии коррупции» сообщаю о возникновении у меня личной  заинтересованности  при  осуществлении полномочий, которая приводит или может привести к конфликту интересов (</w:t>
      </w:r>
      <w:proofErr w:type="gramStart"/>
      <w:r w:rsidRPr="0029498F">
        <w:rPr>
          <w:rFonts w:eastAsiaTheme="minorHAnsi"/>
          <w:vertAlign w:val="baseline"/>
          <w:lang w:eastAsia="en-US"/>
        </w:rPr>
        <w:t>нужное</w:t>
      </w:r>
      <w:proofErr w:type="gramEnd"/>
      <w:r w:rsidRPr="0029498F">
        <w:rPr>
          <w:rFonts w:eastAsiaTheme="minorHAnsi"/>
          <w:vertAlign w:val="baseline"/>
          <w:lang w:eastAsia="en-US"/>
        </w:rPr>
        <w:t xml:space="preserve"> подчеркнуть).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 xml:space="preserve">    Обстоятельства,     являющиеся    основанием    возникновения    личной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заинтересованности: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vertAlign w:val="baseline"/>
          <w:lang w:eastAsia="en-US"/>
        </w:rPr>
      </w:pPr>
      <w:proofErr w:type="gramStart"/>
      <w:r w:rsidRPr="0029498F">
        <w:rPr>
          <w:rFonts w:eastAsiaTheme="minorHAnsi"/>
          <w:sz w:val="20"/>
          <w:szCs w:val="20"/>
          <w:vertAlign w:val="baseline"/>
          <w:lang w:eastAsia="en-US"/>
        </w:rPr>
        <w:t>(описывается ситуация, при которой личная заинтересованность</w:t>
      </w:r>
      <w:proofErr w:type="gramEnd"/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должностного лица влияет или может повлиять на </w:t>
      </w:r>
      <w:proofErr w:type="gramStart"/>
      <w:r w:rsidRPr="0029498F">
        <w:rPr>
          <w:rFonts w:eastAsiaTheme="minorHAnsi"/>
          <w:sz w:val="20"/>
          <w:szCs w:val="20"/>
          <w:vertAlign w:val="baseline"/>
          <w:lang w:eastAsia="en-US"/>
        </w:rPr>
        <w:t>надлежащее</w:t>
      </w:r>
      <w:proofErr w:type="gramEnd"/>
      <w:r w:rsidRPr="0029498F">
        <w:rPr>
          <w:rFonts w:eastAsiaTheme="minorHAnsi"/>
          <w:sz w:val="20"/>
          <w:szCs w:val="20"/>
          <w:vertAlign w:val="baseline"/>
          <w:lang w:eastAsia="en-US"/>
        </w:rPr>
        <w:t>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>объективное и беспристрастное осуществление им полномочий)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 xml:space="preserve">    </w:t>
      </w:r>
      <w:r w:rsidRPr="0029498F">
        <w:rPr>
          <w:rFonts w:eastAsiaTheme="minorHAnsi"/>
          <w:vertAlign w:val="baseline"/>
          <w:lang w:eastAsia="en-US"/>
        </w:rPr>
        <w:t>Предлагаемые   меры  по  предотвращению  или  урегулированию  конфликта интересов: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  <w:r w:rsidRPr="0029498F"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t>___________________________________________________________________________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vertAlign w:val="baseline"/>
          <w:lang w:eastAsia="en-US"/>
        </w:rPr>
      </w:pPr>
      <w:r w:rsidRPr="0029498F">
        <w:rPr>
          <w:rFonts w:eastAsiaTheme="minorHAnsi"/>
          <w:vertAlign w:val="baseline"/>
          <w:lang w:eastAsia="en-US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29498F">
        <w:rPr>
          <w:rFonts w:eastAsiaTheme="minorHAnsi"/>
          <w:vertAlign w:val="baseline"/>
          <w:lang w:eastAsia="en-US"/>
        </w:rPr>
        <w:t>нужное</w:t>
      </w:r>
      <w:proofErr w:type="gramEnd"/>
      <w:r w:rsidRPr="0029498F">
        <w:rPr>
          <w:rFonts w:eastAsiaTheme="minorHAnsi"/>
          <w:vertAlign w:val="baseline"/>
          <w:lang w:eastAsia="en-US"/>
        </w:rPr>
        <w:t xml:space="preserve"> подчеркнуть).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>«___» ____________ 20____ г.         ________________________________           ___________________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                         (подпись лица, направляющего уведомление)          (И.О. Фамилия)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baseline"/>
          <w:lang w:eastAsia="en-US"/>
        </w:rPr>
      </w:pPr>
      <w:r w:rsidRPr="0029498F">
        <w:rPr>
          <w:rFonts w:eastAsiaTheme="minorHAnsi"/>
          <w:sz w:val="20"/>
          <w:szCs w:val="20"/>
          <w:vertAlign w:val="baseline"/>
          <w:lang w:eastAsia="en-US"/>
        </w:rPr>
        <w:t xml:space="preserve">                             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vertAlign w:val="baseline"/>
          <w:lang w:eastAsia="en-US"/>
        </w:rPr>
        <w:sectPr w:rsidR="0029498F" w:rsidRPr="0029498F">
          <w:pgSz w:w="11905" w:h="16838"/>
          <w:pgMar w:top="850" w:right="850" w:bottom="850" w:left="1701" w:header="0" w:footer="0" w:gutter="0"/>
          <w:cols w:space="720"/>
          <w:noEndnote/>
        </w:sect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lastRenderedPageBreak/>
        <w:t>Приложение 2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 Порядку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уведомления о возникновении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личной заинтересованности лица,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proofErr w:type="gramStart"/>
      <w:r w:rsidRPr="0029498F">
        <w:rPr>
          <w:rFonts w:eastAsiaTheme="minorHAnsi"/>
          <w:bCs/>
          <w:vertAlign w:val="baseline"/>
          <w:lang w:eastAsia="en-US"/>
        </w:rPr>
        <w:t>замещающего</w:t>
      </w:r>
      <w:proofErr w:type="gramEnd"/>
      <w:r w:rsidRPr="0029498F">
        <w:rPr>
          <w:rFonts w:eastAsiaTheme="minorHAnsi"/>
          <w:bCs/>
          <w:vertAlign w:val="baseline"/>
          <w:lang w:eastAsia="en-US"/>
        </w:rPr>
        <w:t xml:space="preserve"> муниципальную должность </w:t>
      </w:r>
    </w:p>
    <w:p w:rsidR="0029498F" w:rsidRPr="0029498F" w:rsidRDefault="006D014E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proofErr w:type="spellStart"/>
      <w:r>
        <w:rPr>
          <w:rFonts w:eastAsiaTheme="minorHAnsi"/>
          <w:bCs/>
          <w:vertAlign w:val="baseline"/>
          <w:lang w:eastAsia="en-US"/>
        </w:rPr>
        <w:t>Середского</w:t>
      </w:r>
      <w:proofErr w:type="spellEnd"/>
      <w:r>
        <w:rPr>
          <w:rFonts w:eastAsiaTheme="minorHAnsi"/>
          <w:bCs/>
          <w:vertAlign w:val="baseline"/>
          <w:lang w:eastAsia="en-US"/>
        </w:rPr>
        <w:t xml:space="preserve"> сельского поселения</w:t>
      </w:r>
      <w:r w:rsidR="0029498F" w:rsidRPr="0029498F">
        <w:rPr>
          <w:rFonts w:eastAsiaTheme="minorHAnsi"/>
          <w:bCs/>
          <w:vertAlign w:val="baseline"/>
          <w:lang w:eastAsia="en-US"/>
        </w:rPr>
        <w:t>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при осуществлении полномочий,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которая приводит или может привести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к конфликту интересов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Форма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vertAlign w:val="baseline"/>
          <w:lang w:eastAsia="en-US"/>
        </w:rPr>
      </w:pPr>
      <w:bookmarkStart w:id="3" w:name="Par81"/>
      <w:bookmarkEnd w:id="3"/>
      <w:r w:rsidRPr="0029498F">
        <w:rPr>
          <w:rFonts w:eastAsiaTheme="minorHAnsi"/>
          <w:bCs/>
          <w:vertAlign w:val="baseline"/>
          <w:lang w:eastAsia="en-US"/>
        </w:rPr>
        <w:t>ЖУРНАЛ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регистрации уведомлений о возникновении личной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vertAlign w:val="baseline"/>
          <w:lang w:eastAsia="en-US"/>
        </w:rPr>
      </w:pPr>
      <w:r w:rsidRPr="0029498F">
        <w:rPr>
          <w:rFonts w:eastAsiaTheme="minorHAnsi"/>
          <w:bCs/>
          <w:vertAlign w:val="baseline"/>
          <w:lang w:eastAsia="en-US"/>
        </w:rPr>
        <w:t>заинтересованности при осуществлении полномочий,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vertAlign w:val="baseline"/>
          <w:lang w:eastAsia="en-US"/>
        </w:rPr>
      </w:pPr>
      <w:proofErr w:type="gramStart"/>
      <w:r w:rsidRPr="0029498F">
        <w:rPr>
          <w:rFonts w:eastAsiaTheme="minorHAnsi"/>
          <w:bCs/>
          <w:vertAlign w:val="baseline"/>
          <w:lang w:eastAsia="en-US"/>
        </w:rPr>
        <w:t>которая</w:t>
      </w:r>
      <w:proofErr w:type="gramEnd"/>
      <w:r w:rsidRPr="0029498F">
        <w:rPr>
          <w:rFonts w:eastAsiaTheme="minorHAnsi"/>
          <w:bCs/>
          <w:vertAlign w:val="baseline"/>
          <w:lang w:eastAsia="en-US"/>
        </w:rPr>
        <w:t xml:space="preserve"> приводит или может привести к конфликту интересов</w:t>
      </w:r>
    </w:p>
    <w:p w:rsidR="0029498F" w:rsidRPr="0029498F" w:rsidRDefault="0029498F" w:rsidP="0029498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vertAlign w:val="baseline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71"/>
        <w:gridCol w:w="1871"/>
        <w:gridCol w:w="1787"/>
        <w:gridCol w:w="1983"/>
      </w:tblGrid>
      <w:tr w:rsidR="0029498F" w:rsidRPr="0029498F" w:rsidTr="00C24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№</w:t>
            </w:r>
          </w:p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proofErr w:type="gramStart"/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п</w:t>
            </w:r>
            <w:proofErr w:type="gramEnd"/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Дата и время регистрации 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Ф.И.О., должность лица, подавшего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Ф.И.О., должность регистратора уведомления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Подпись регистратора уведомления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Принятое решение по результатам рассмотрения уведомления</w:t>
            </w:r>
          </w:p>
        </w:tc>
      </w:tr>
      <w:tr w:rsidR="0029498F" w:rsidRPr="0029498F" w:rsidTr="00C24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vertAlign w:val="baseline"/>
                <w:lang w:eastAsia="en-US"/>
              </w:rPr>
            </w:pPr>
            <w:r w:rsidRPr="0029498F">
              <w:rPr>
                <w:rFonts w:eastAsiaTheme="minorHAnsi"/>
                <w:bCs/>
                <w:vertAlign w:val="baseline"/>
                <w:lang w:eastAsia="en-US"/>
              </w:rPr>
              <w:t>6</w:t>
            </w:r>
          </w:p>
        </w:tc>
      </w:tr>
      <w:tr w:rsidR="0029498F" w:rsidRPr="0029498F" w:rsidTr="00C24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</w:tr>
      <w:tr w:rsidR="0029498F" w:rsidRPr="0029498F" w:rsidTr="00C24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</w:tr>
      <w:tr w:rsidR="0029498F" w:rsidRPr="0029498F" w:rsidTr="00C24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F" w:rsidRPr="0029498F" w:rsidRDefault="0029498F" w:rsidP="0029498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vertAlign w:val="baseline"/>
                <w:lang w:eastAsia="en-US"/>
              </w:rPr>
            </w:pPr>
          </w:p>
        </w:tc>
      </w:tr>
    </w:tbl>
    <w:p w:rsidR="0029498F" w:rsidRPr="0029498F" w:rsidRDefault="0029498F" w:rsidP="0029498F">
      <w:pPr>
        <w:widowControl w:val="0"/>
        <w:tabs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vertAlign w:val="baseline"/>
          <w:lang w:eastAsia="ru-RU"/>
        </w:rPr>
      </w:pPr>
    </w:p>
    <w:p w:rsidR="005459AC" w:rsidRDefault="005459AC" w:rsidP="0029498F">
      <w:pPr>
        <w:suppressAutoHyphens w:val="0"/>
        <w:ind w:firstLine="709"/>
        <w:jc w:val="both"/>
      </w:pPr>
    </w:p>
    <w:sectPr w:rsidR="0054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8F"/>
    <w:rsid w:val="0029498F"/>
    <w:rsid w:val="00510B10"/>
    <w:rsid w:val="005459AC"/>
    <w:rsid w:val="00586487"/>
    <w:rsid w:val="005C3A2A"/>
    <w:rsid w:val="006D014E"/>
    <w:rsid w:val="009B6673"/>
    <w:rsid w:val="00C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3"/>
    <w:rPr>
      <w:rFonts w:ascii="Tahoma" w:eastAsia="Times New Roman" w:hAnsi="Tahoma" w:cs="Tahoma"/>
      <w:sz w:val="16"/>
      <w:szCs w:val="16"/>
      <w:vertAlign w:val="superscript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3"/>
    <w:rPr>
      <w:rFonts w:ascii="Tahoma" w:eastAsia="Times New Roman" w:hAnsi="Tahoma" w:cs="Tahoma"/>
      <w:sz w:val="16"/>
      <w:szCs w:val="16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2016-04-25T05:51:00Z</cp:lastPrinted>
  <dcterms:created xsi:type="dcterms:W3CDTF">2016-04-25T05:18:00Z</dcterms:created>
  <dcterms:modified xsi:type="dcterms:W3CDTF">2016-05-06T08:35:00Z</dcterms:modified>
</cp:coreProperties>
</file>